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7AD" w:rsidRDefault="008C77AD" w:rsidP="008C77AD">
      <w:pPr>
        <w:spacing w:line="360" w:lineRule="auto"/>
        <w:jc w:val="center"/>
        <w:rPr>
          <w:rStyle w:val="style31"/>
          <w:rFonts w:ascii="华文行楷" w:eastAsia="华文行楷" w:hAnsi="华文行楷"/>
          <w:b/>
          <w:bCs/>
          <w:color w:val="FF0000"/>
          <w:sz w:val="96"/>
        </w:rPr>
      </w:pPr>
      <w:r>
        <w:rPr>
          <w:rStyle w:val="style31"/>
          <w:rFonts w:ascii="华文行楷" w:eastAsia="华文行楷" w:hint="eastAsia"/>
          <w:b/>
          <w:bCs/>
          <w:color w:val="FF0000"/>
          <w:w w:val="80"/>
          <w:sz w:val="112"/>
          <w:szCs w:val="112"/>
        </w:rPr>
        <w:t xml:space="preserve">南 华 大 学 </w:t>
      </w:r>
      <w:r>
        <w:rPr>
          <w:rStyle w:val="style31"/>
          <w:rFonts w:ascii="仿宋_GB2312" w:eastAsia="仿宋_GB2312" w:hint="eastAsia"/>
          <w:b/>
          <w:bCs/>
          <w:color w:val="FF0000"/>
          <w:sz w:val="96"/>
          <w:szCs w:val="96"/>
        </w:rPr>
        <w:t>简报</w:t>
      </w:r>
    </w:p>
    <w:p w:rsidR="008C77AD" w:rsidRDefault="008C77AD" w:rsidP="008C77AD">
      <w:pPr>
        <w:spacing w:line="440" w:lineRule="exact"/>
        <w:rPr>
          <w:rStyle w:val="style31"/>
          <w:rFonts w:ascii="黑体" w:eastAsia="黑体"/>
          <w:b/>
          <w:bCs/>
          <w:color w:val="000000"/>
          <w:sz w:val="36"/>
          <w:szCs w:val="36"/>
        </w:rPr>
      </w:pPr>
    </w:p>
    <w:p w:rsidR="008C77AD" w:rsidRDefault="008C77AD" w:rsidP="008C77AD">
      <w:pPr>
        <w:spacing w:line="440" w:lineRule="exact"/>
        <w:jc w:val="center"/>
        <w:rPr>
          <w:rStyle w:val="style31"/>
          <w:rFonts w:ascii="华文新魏" w:eastAsia="华文新魏"/>
          <w:bCs/>
          <w:color w:val="000000"/>
          <w:sz w:val="36"/>
          <w:szCs w:val="36"/>
        </w:rPr>
      </w:pPr>
      <w:r>
        <w:rPr>
          <w:rStyle w:val="style31"/>
          <w:rFonts w:ascii="黑体" w:eastAsia="黑体" w:hint="eastAsia"/>
          <w:b/>
          <w:bCs/>
          <w:color w:val="000000"/>
          <w:sz w:val="36"/>
          <w:szCs w:val="36"/>
        </w:rPr>
        <w:t xml:space="preserve">   201</w:t>
      </w:r>
      <w:r>
        <w:rPr>
          <w:rStyle w:val="style31"/>
          <w:rFonts w:ascii="黑体" w:eastAsia="黑体"/>
          <w:b/>
          <w:bCs/>
          <w:color w:val="000000"/>
          <w:sz w:val="36"/>
          <w:szCs w:val="36"/>
        </w:rPr>
        <w:t>5</w:t>
      </w:r>
      <w:r>
        <w:rPr>
          <w:rStyle w:val="style31"/>
          <w:rFonts w:ascii="黑体" w:eastAsia="黑体" w:hint="eastAsia"/>
          <w:b/>
          <w:bCs/>
          <w:color w:val="000000"/>
          <w:sz w:val="36"/>
          <w:szCs w:val="36"/>
        </w:rPr>
        <w:t>年第</w:t>
      </w:r>
      <w:r w:rsidR="00245F18">
        <w:rPr>
          <w:rStyle w:val="style31"/>
          <w:rFonts w:ascii="黑体" w:eastAsia="黑体"/>
          <w:b/>
          <w:bCs/>
          <w:color w:val="000000"/>
          <w:sz w:val="36"/>
          <w:szCs w:val="36"/>
        </w:rPr>
        <w:t>7</w:t>
      </w:r>
      <w:r>
        <w:rPr>
          <w:rStyle w:val="style31"/>
          <w:rFonts w:ascii="黑体" w:eastAsia="黑体" w:hint="eastAsia"/>
          <w:b/>
          <w:bCs/>
          <w:color w:val="000000"/>
          <w:sz w:val="36"/>
          <w:szCs w:val="36"/>
        </w:rPr>
        <w:t>期</w:t>
      </w:r>
    </w:p>
    <w:p w:rsidR="008C77AD" w:rsidRDefault="008C77AD" w:rsidP="008C77AD">
      <w:pPr>
        <w:spacing w:line="440" w:lineRule="exact"/>
        <w:jc w:val="center"/>
        <w:rPr>
          <w:rStyle w:val="style31"/>
          <w:rFonts w:ascii="新宋体" w:eastAsia="新宋体" w:hAnsi="新宋体"/>
          <w:b/>
          <w:bCs/>
          <w:color w:val="000000"/>
          <w:sz w:val="32"/>
          <w:szCs w:val="32"/>
        </w:rPr>
      </w:pPr>
      <w:r>
        <w:rPr>
          <w:rStyle w:val="style31"/>
          <w:rFonts w:ascii="新宋体" w:eastAsia="新宋体" w:hAnsi="新宋体" w:hint="eastAsia"/>
          <w:b/>
          <w:bCs/>
          <w:color w:val="000000"/>
          <w:sz w:val="32"/>
          <w:szCs w:val="32"/>
        </w:rPr>
        <w:t xml:space="preserve">   （总第2</w:t>
      </w:r>
      <w:r>
        <w:rPr>
          <w:rStyle w:val="style31"/>
          <w:rFonts w:ascii="新宋体" w:eastAsia="新宋体" w:hAnsi="新宋体"/>
          <w:b/>
          <w:bCs/>
          <w:color w:val="000000"/>
          <w:sz w:val="32"/>
          <w:szCs w:val="32"/>
        </w:rPr>
        <w:t>4</w:t>
      </w:r>
      <w:r w:rsidR="00245F18">
        <w:rPr>
          <w:rStyle w:val="style31"/>
          <w:rFonts w:ascii="新宋体" w:eastAsia="新宋体" w:hAnsi="新宋体"/>
          <w:b/>
          <w:bCs/>
          <w:color w:val="000000"/>
          <w:sz w:val="32"/>
          <w:szCs w:val="32"/>
        </w:rPr>
        <w:t>6</w:t>
      </w:r>
      <w:r>
        <w:rPr>
          <w:rStyle w:val="style31"/>
          <w:rFonts w:ascii="新宋体" w:eastAsia="新宋体" w:hAnsi="新宋体" w:hint="eastAsia"/>
          <w:b/>
          <w:bCs/>
          <w:color w:val="000000"/>
          <w:sz w:val="32"/>
          <w:szCs w:val="32"/>
        </w:rPr>
        <w:t>期）</w:t>
      </w:r>
    </w:p>
    <w:p w:rsidR="008C77AD" w:rsidRDefault="008C77AD" w:rsidP="008C77AD">
      <w:pPr>
        <w:spacing w:line="440" w:lineRule="exact"/>
        <w:jc w:val="center"/>
        <w:rPr>
          <w:rStyle w:val="style31"/>
          <w:rFonts w:ascii="新宋体" w:eastAsia="新宋体" w:hAnsi="新宋体"/>
          <w:b/>
          <w:bCs/>
          <w:color w:val="000000"/>
          <w:sz w:val="32"/>
          <w:szCs w:val="32"/>
        </w:rPr>
      </w:pPr>
    </w:p>
    <w:p w:rsidR="008C77AD" w:rsidRDefault="008C77AD" w:rsidP="008C77AD">
      <w:pPr>
        <w:spacing w:line="440" w:lineRule="exact"/>
        <w:jc w:val="center"/>
        <w:rPr>
          <w:rStyle w:val="style31"/>
          <w:rFonts w:ascii="新宋体" w:eastAsia="新宋体" w:hAnsi="新宋体"/>
          <w:b/>
          <w:bCs/>
          <w:color w:val="000000"/>
          <w:sz w:val="32"/>
          <w:szCs w:val="32"/>
        </w:rPr>
      </w:pPr>
    </w:p>
    <w:p w:rsidR="008C77AD" w:rsidRPr="00C363E8" w:rsidRDefault="008C77AD" w:rsidP="008C77AD">
      <w:pPr>
        <w:spacing w:line="260" w:lineRule="exact"/>
        <w:ind w:firstLineChars="343" w:firstLine="964"/>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pP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南华大学党政办公室编                   201</w:t>
      </w:r>
      <w:r>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5</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年</w:t>
      </w:r>
      <w:r w:rsidR="00245F18">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9</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月</w:t>
      </w:r>
      <w:r>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30</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日</w:t>
      </w:r>
    </w:p>
    <w:p w:rsidR="008C77AD" w:rsidRDefault="008C77AD" w:rsidP="008C77AD">
      <w:pPr>
        <w:spacing w:line="360" w:lineRule="auto"/>
        <w:rPr>
          <w:rStyle w:val="style31"/>
          <w:rFonts w:ascii="华文新魏" w:eastAsia="华文新魏"/>
          <w:b/>
          <w:bCs/>
          <w:color w:val="000000"/>
          <w:sz w:val="36"/>
          <w:szCs w:val="36"/>
        </w:rPr>
      </w:pPr>
      <w:r>
        <w:rPr>
          <w:rFonts w:ascii="华文新魏" w:eastAsia="华文新魏"/>
          <w:b/>
          <w:bCs/>
          <w:noProof/>
          <w:color w:val="000000"/>
          <w:sz w:val="36"/>
          <w:szCs w:val="36"/>
        </w:rPr>
        <mc:AlternateContent>
          <mc:Choice Requires="wps">
            <w:drawing>
              <wp:anchor distT="0" distB="0" distL="114300" distR="114300" simplePos="0" relativeHeight="251659264" behindDoc="0" locked="0" layoutInCell="1" allowOverlap="1" wp14:anchorId="2F19445A" wp14:editId="77600822">
                <wp:simplePos x="0" y="0"/>
                <wp:positionH relativeFrom="column">
                  <wp:posOffset>228600</wp:posOffset>
                </wp:positionH>
                <wp:positionV relativeFrom="paragraph">
                  <wp:posOffset>153670</wp:posOffset>
                </wp:positionV>
                <wp:extent cx="5600700" cy="0"/>
                <wp:effectExtent l="24765" t="21590" r="22860" b="260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AD1CA"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1pt" to="4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" strokecolor="red" strokeweight="3pt"/>
            </w:pict>
          </mc:Fallback>
        </mc:AlternateContent>
      </w:r>
    </w:p>
    <w:p w:rsidR="008C77AD" w:rsidRPr="00C363E8" w:rsidRDefault="008C77AD" w:rsidP="008C77AD">
      <w:pPr>
        <w:spacing w:line="360" w:lineRule="exact"/>
        <w:jc w:val="center"/>
        <w:rPr>
          <w:rStyle w:val="style31"/>
          <w:rFonts w:ascii="黑体" w:eastAsia="黑体"/>
          <w:b/>
          <w:bCs/>
          <w:color w:val="000000"/>
          <w:sz w:val="36"/>
          <w:szCs w:val="36"/>
          <w14:shadow w14:blurRad="50800" w14:dist="38100" w14:dir="2700000" w14:sx="100000" w14:sy="100000" w14:kx="0" w14:ky="0" w14:algn="tl">
            <w14:srgbClr w14:val="000000">
              <w14:alpha w14:val="60000"/>
            </w14:srgbClr>
          </w14:shadow>
        </w:rPr>
      </w:pPr>
      <w:r w:rsidRPr="00C363E8">
        <w:rPr>
          <w:rStyle w:val="style31"/>
          <w:rFonts w:ascii="黑体" w:eastAsia="黑体" w:hint="eastAsia"/>
          <w:b/>
          <w:bCs/>
          <w:color w:val="000000"/>
          <w:sz w:val="36"/>
          <w:szCs w:val="36"/>
          <w14:shadow w14:blurRad="50800" w14:dist="38100" w14:dir="2700000" w14:sx="100000" w14:sy="100000" w14:kx="0" w14:ky="0" w14:algn="tl">
            <w14:srgbClr w14:val="000000">
              <w14:alpha w14:val="60000"/>
            </w14:srgbClr>
          </w14:shadow>
        </w:rPr>
        <w:t>目      录</w:t>
      </w:r>
    </w:p>
    <w:p w:rsidR="008C77AD" w:rsidRDefault="008C77AD" w:rsidP="008C77AD">
      <w:pPr>
        <w:spacing w:line="800" w:lineRule="exact"/>
        <w:ind w:firstLineChars="100" w:firstLine="280"/>
        <w:rPr>
          <w:rFonts w:ascii="幼圆" w:eastAsia="幼圆"/>
          <w:color w:val="FF0000"/>
          <w:kern w:val="0"/>
          <w:sz w:val="28"/>
          <w:szCs w:val="28"/>
        </w:rPr>
      </w:pPr>
    </w:p>
    <w:p w:rsidR="008C77AD" w:rsidRDefault="008C77AD" w:rsidP="008C77AD">
      <w:pPr>
        <w:spacing w:line="500" w:lineRule="exact"/>
        <w:ind w:firstLineChars="100" w:firstLine="280"/>
        <w:rPr>
          <w:rFonts w:ascii="幼圆" w:eastAsia="幼圆"/>
          <w:b/>
          <w:color w:val="FF0000"/>
          <w:kern w:val="0"/>
          <w:sz w:val="28"/>
          <w:szCs w:val="28"/>
        </w:rPr>
      </w:pPr>
      <w:r w:rsidRPr="00E67B91">
        <w:rPr>
          <w:rFonts w:ascii="幼圆" w:eastAsia="幼圆" w:hint="eastAsia"/>
          <w:color w:val="FF0000"/>
          <w:kern w:val="0"/>
          <w:sz w:val="28"/>
          <w:szCs w:val="28"/>
        </w:rPr>
        <w:t>★</w:t>
      </w:r>
      <w:r w:rsidRPr="00E67B91">
        <w:rPr>
          <w:rFonts w:ascii="幼圆" w:eastAsia="幼圆" w:hint="eastAsia"/>
          <w:b/>
          <w:color w:val="FF0000"/>
          <w:kern w:val="0"/>
          <w:sz w:val="28"/>
          <w:szCs w:val="28"/>
        </w:rPr>
        <w:t>学校动态</w:t>
      </w:r>
    </w:p>
    <w:p w:rsidR="008C77AD" w:rsidRDefault="008C77AD" w:rsidP="008C77AD">
      <w:pPr>
        <w:spacing w:line="700" w:lineRule="exact"/>
        <w:ind w:firstLineChars="200" w:firstLine="560"/>
        <w:rPr>
          <w:b/>
          <w:bCs/>
          <w:color w:val="222222"/>
          <w:sz w:val="28"/>
          <w:szCs w:val="28"/>
        </w:rPr>
      </w:pPr>
      <w:r>
        <w:rPr>
          <w:rFonts w:ascii="宋体" w:hAnsi="宋体" w:hint="eastAsia"/>
          <w:color w:val="000000"/>
          <w:kern w:val="0"/>
          <w:sz w:val="28"/>
          <w:szCs w:val="28"/>
        </w:rPr>
        <w:t>●</w:t>
      </w:r>
      <w:r w:rsidR="007633DE">
        <w:rPr>
          <w:rFonts w:hint="eastAsia"/>
          <w:b/>
          <w:bCs/>
          <w:color w:val="222222"/>
          <w:sz w:val="28"/>
          <w:szCs w:val="28"/>
        </w:rPr>
        <w:t>东华理工大学党委书记徐跃进一行来校</w:t>
      </w:r>
      <w:r w:rsidR="007633DE" w:rsidRPr="00222D03">
        <w:rPr>
          <w:rFonts w:hint="eastAsia"/>
          <w:b/>
          <w:bCs/>
          <w:color w:val="222222"/>
          <w:sz w:val="28"/>
          <w:szCs w:val="28"/>
        </w:rPr>
        <w:t>调研</w:t>
      </w:r>
    </w:p>
    <w:p w:rsidR="008C77AD" w:rsidRDefault="008C77AD" w:rsidP="008C77AD">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7633DE">
        <w:rPr>
          <w:rFonts w:hint="eastAsia"/>
          <w:b/>
          <w:bCs/>
          <w:color w:val="222222"/>
          <w:sz w:val="28"/>
          <w:szCs w:val="28"/>
        </w:rPr>
        <w:t>省教育厅副厅长、党组副书记肖国安一行来校</w:t>
      </w:r>
      <w:r w:rsidR="007633DE" w:rsidRPr="00B05781">
        <w:rPr>
          <w:rFonts w:hint="eastAsia"/>
          <w:b/>
          <w:bCs/>
          <w:color w:val="222222"/>
          <w:sz w:val="28"/>
          <w:szCs w:val="28"/>
        </w:rPr>
        <w:t>检查工作</w:t>
      </w:r>
    </w:p>
    <w:p w:rsidR="008C77AD" w:rsidRDefault="008C77AD" w:rsidP="008C77AD">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7633DE" w:rsidRPr="00EC6AC9">
        <w:rPr>
          <w:rFonts w:asciiTheme="majorEastAsia" w:eastAsiaTheme="majorEastAsia" w:hAnsiTheme="majorEastAsia" w:hint="eastAsia"/>
          <w:b/>
          <w:bCs/>
          <w:color w:val="222222"/>
          <w:spacing w:val="-22"/>
          <w:sz w:val="28"/>
          <w:szCs w:val="28"/>
        </w:rPr>
        <w:t>省卫计委副主任邵湘宁一行来校对“225”人才工程培养对象进行中期考核评估</w:t>
      </w:r>
    </w:p>
    <w:p w:rsidR="008C77AD" w:rsidRDefault="008C77AD" w:rsidP="008C77AD">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7633DE" w:rsidRPr="00292301">
        <w:rPr>
          <w:rFonts w:hint="eastAsia"/>
          <w:b/>
          <w:bCs/>
          <w:color w:val="222222"/>
          <w:sz w:val="28"/>
          <w:szCs w:val="28"/>
        </w:rPr>
        <w:t>省国防科技工业“十三五”规划专题组调研会议在我校召开</w:t>
      </w:r>
    </w:p>
    <w:p w:rsidR="008C77AD" w:rsidRDefault="008C77AD" w:rsidP="008C77AD">
      <w:pPr>
        <w:spacing w:line="700" w:lineRule="exact"/>
        <w:ind w:firstLineChars="200" w:firstLine="560"/>
        <w:rPr>
          <w:b/>
          <w:bCs/>
          <w:color w:val="222222"/>
          <w:sz w:val="28"/>
          <w:szCs w:val="28"/>
        </w:rPr>
      </w:pPr>
      <w:r>
        <w:rPr>
          <w:rFonts w:ascii="宋体" w:hAnsi="宋体" w:hint="eastAsia"/>
          <w:color w:val="000000"/>
          <w:kern w:val="0"/>
          <w:sz w:val="28"/>
          <w:szCs w:val="28"/>
        </w:rPr>
        <w:t>●</w:t>
      </w:r>
      <w:r w:rsidR="003D4451" w:rsidRPr="007B7121">
        <w:rPr>
          <w:rFonts w:hint="eastAsia"/>
          <w:b/>
          <w:bCs/>
          <w:color w:val="222222"/>
          <w:sz w:val="28"/>
          <w:szCs w:val="28"/>
        </w:rPr>
        <w:t>涟源古塘乡党委书记曾海和一行来</w:t>
      </w:r>
      <w:r w:rsidR="003D4451">
        <w:rPr>
          <w:rFonts w:hint="eastAsia"/>
          <w:b/>
          <w:bCs/>
          <w:color w:val="222222"/>
          <w:sz w:val="28"/>
          <w:szCs w:val="28"/>
        </w:rPr>
        <w:t>校</w:t>
      </w:r>
      <w:r w:rsidR="003D4451" w:rsidRPr="007B7121">
        <w:rPr>
          <w:rFonts w:hint="eastAsia"/>
          <w:b/>
          <w:bCs/>
          <w:color w:val="222222"/>
          <w:sz w:val="28"/>
          <w:szCs w:val="28"/>
        </w:rPr>
        <w:t>交流帮扶工作</w:t>
      </w:r>
    </w:p>
    <w:p w:rsidR="003D4451" w:rsidRDefault="003D4451" w:rsidP="008C77AD">
      <w:pPr>
        <w:spacing w:line="700" w:lineRule="exact"/>
        <w:ind w:firstLineChars="200" w:firstLine="560"/>
        <w:rPr>
          <w:b/>
          <w:bCs/>
          <w:color w:val="222222"/>
          <w:spacing w:val="-20"/>
          <w:sz w:val="28"/>
          <w:szCs w:val="28"/>
        </w:rPr>
      </w:pPr>
      <w:r>
        <w:rPr>
          <w:rFonts w:ascii="宋体" w:hAnsi="宋体" w:hint="eastAsia"/>
          <w:color w:val="000000"/>
          <w:kern w:val="0"/>
          <w:sz w:val="28"/>
          <w:szCs w:val="28"/>
        </w:rPr>
        <w:t>●</w:t>
      </w:r>
      <w:r w:rsidR="009E5A80" w:rsidRPr="00EE3F27">
        <w:rPr>
          <w:rFonts w:hint="eastAsia"/>
          <w:b/>
          <w:bCs/>
          <w:color w:val="222222"/>
          <w:spacing w:val="-20"/>
          <w:sz w:val="28"/>
          <w:szCs w:val="28"/>
        </w:rPr>
        <w:t>学校隆重举行中国人民抗日战争暨世界反法西斯战争胜利七十周年纪念活动</w:t>
      </w:r>
    </w:p>
    <w:p w:rsidR="009E5A80" w:rsidRDefault="009E5A80" w:rsidP="008C77AD">
      <w:pPr>
        <w:spacing w:line="700" w:lineRule="exact"/>
        <w:ind w:firstLineChars="200" w:firstLine="560"/>
        <w:rPr>
          <w:rFonts w:ascii="宋体" w:hAnsi="宋体" w:hint="eastAsia"/>
          <w:color w:val="000000"/>
          <w:kern w:val="0"/>
          <w:sz w:val="28"/>
          <w:szCs w:val="28"/>
        </w:rPr>
      </w:pPr>
      <w:r>
        <w:rPr>
          <w:rFonts w:ascii="宋体" w:hAnsi="宋体" w:hint="eastAsia"/>
          <w:color w:val="000000"/>
          <w:kern w:val="0"/>
          <w:sz w:val="28"/>
          <w:szCs w:val="28"/>
        </w:rPr>
        <w:t>●</w:t>
      </w:r>
      <w:r w:rsidR="003C2D58">
        <w:rPr>
          <w:rFonts w:hint="eastAsia"/>
          <w:b/>
          <w:bCs/>
          <w:color w:val="222222"/>
          <w:sz w:val="28"/>
          <w:szCs w:val="28"/>
        </w:rPr>
        <w:t>学校</w:t>
      </w:r>
      <w:r w:rsidR="003C2D58" w:rsidRPr="007911D4">
        <w:rPr>
          <w:rFonts w:hint="eastAsia"/>
          <w:b/>
          <w:bCs/>
          <w:color w:val="222222"/>
          <w:sz w:val="28"/>
          <w:szCs w:val="28"/>
        </w:rPr>
        <w:t>与诸暨市人民政府签订战略合作框架协议</w:t>
      </w:r>
    </w:p>
    <w:p w:rsidR="008C77AD" w:rsidRDefault="008C77AD" w:rsidP="008C77AD">
      <w:pPr>
        <w:spacing w:line="700" w:lineRule="exact"/>
        <w:ind w:firstLineChars="100" w:firstLine="281"/>
        <w:rPr>
          <w:rFonts w:ascii="幼圆" w:eastAsia="幼圆"/>
          <w:b/>
          <w:color w:val="FF0000"/>
          <w:kern w:val="0"/>
          <w:sz w:val="28"/>
          <w:szCs w:val="28"/>
        </w:rPr>
      </w:pPr>
      <w:r w:rsidRPr="00E67B91">
        <w:rPr>
          <w:rFonts w:ascii="幼圆" w:eastAsia="幼圆" w:hint="eastAsia"/>
          <w:b/>
          <w:color w:val="FF0000"/>
          <w:kern w:val="0"/>
          <w:sz w:val="28"/>
          <w:szCs w:val="28"/>
        </w:rPr>
        <w:t>★校园短讯</w:t>
      </w:r>
    </w:p>
    <w:p w:rsidR="008C77AD" w:rsidRDefault="008C77AD" w:rsidP="008C77AD">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B14C9B">
        <w:rPr>
          <w:rFonts w:asciiTheme="majorEastAsia" w:eastAsiaTheme="majorEastAsia" w:hAnsiTheme="majorEastAsia" w:hint="eastAsia"/>
          <w:b/>
          <w:bCs/>
          <w:color w:val="222222"/>
          <w:sz w:val="28"/>
          <w:szCs w:val="28"/>
        </w:rPr>
        <w:t>我校</w:t>
      </w:r>
      <w:r w:rsidR="00B14C9B" w:rsidRPr="00372E73">
        <w:rPr>
          <w:rFonts w:asciiTheme="majorEastAsia" w:eastAsiaTheme="majorEastAsia" w:hAnsiTheme="majorEastAsia" w:hint="eastAsia"/>
          <w:b/>
          <w:bCs/>
          <w:color w:val="222222"/>
          <w:sz w:val="28"/>
          <w:szCs w:val="28"/>
        </w:rPr>
        <w:t>电气工程学院学子在2015年全国大学生电子设计竞赛中获佳绩</w:t>
      </w:r>
    </w:p>
    <w:p w:rsidR="008C77AD" w:rsidRDefault="008C77AD" w:rsidP="001D47A5">
      <w:pPr>
        <w:spacing w:line="700" w:lineRule="exact"/>
        <w:ind w:firstLineChars="200" w:firstLine="560"/>
        <w:rPr>
          <w:rFonts w:ascii="宋体" w:hAnsi="宋体" w:hint="eastAsia"/>
          <w:color w:val="000000"/>
          <w:kern w:val="0"/>
          <w:sz w:val="28"/>
          <w:szCs w:val="28"/>
        </w:rPr>
      </w:pPr>
      <w:r>
        <w:rPr>
          <w:rFonts w:ascii="宋体" w:hAnsi="宋体" w:hint="eastAsia"/>
          <w:color w:val="000000"/>
          <w:kern w:val="0"/>
          <w:sz w:val="28"/>
          <w:szCs w:val="28"/>
        </w:rPr>
        <w:t>●</w:t>
      </w:r>
      <w:r w:rsidR="00B14C9B">
        <w:rPr>
          <w:rFonts w:ascii="宋体" w:hAnsi="宋体" w:cs="宋体" w:hint="eastAsia"/>
          <w:b/>
          <w:bCs/>
          <w:kern w:val="36"/>
          <w:sz w:val="28"/>
          <w:szCs w:val="28"/>
        </w:rPr>
        <w:t>我校</w:t>
      </w:r>
      <w:r w:rsidR="00B14C9B" w:rsidRPr="00DF2736">
        <w:rPr>
          <w:rFonts w:ascii="宋体" w:hAnsi="宋体" w:cs="宋体" w:hint="eastAsia"/>
          <w:b/>
          <w:bCs/>
          <w:kern w:val="36"/>
          <w:sz w:val="28"/>
          <w:szCs w:val="28"/>
        </w:rPr>
        <w:t>研究生在“华为杯”第十届中国研究生电子设计竞赛中获奖</w:t>
      </w:r>
    </w:p>
    <w:p w:rsidR="008C77AD" w:rsidRDefault="008C77AD" w:rsidP="008C77AD">
      <w:pPr>
        <w:spacing w:line="500" w:lineRule="exact"/>
        <w:ind w:firstLineChars="198" w:firstLine="557"/>
        <w:rPr>
          <w:rFonts w:ascii="幼圆" w:eastAsia="幼圆"/>
          <w:b/>
          <w:color w:val="FF0000"/>
          <w:kern w:val="0"/>
          <w:sz w:val="28"/>
          <w:szCs w:val="28"/>
        </w:rPr>
      </w:pPr>
    </w:p>
    <w:p w:rsidR="008C77AD" w:rsidRDefault="008C77AD" w:rsidP="008C77AD">
      <w:pPr>
        <w:spacing w:line="500" w:lineRule="exact"/>
        <w:ind w:firstLineChars="198" w:firstLine="557"/>
        <w:rPr>
          <w:rFonts w:ascii="幼圆" w:eastAsia="幼圆"/>
          <w:b/>
          <w:color w:val="FF0000"/>
          <w:kern w:val="0"/>
          <w:sz w:val="28"/>
          <w:szCs w:val="28"/>
        </w:rPr>
      </w:pPr>
    </w:p>
    <w:p w:rsidR="008C77AD" w:rsidRPr="00C007BD" w:rsidRDefault="008C77AD" w:rsidP="008C77AD">
      <w:pPr>
        <w:spacing w:line="500" w:lineRule="exact"/>
        <w:ind w:firstLineChars="198" w:firstLine="557"/>
        <w:rPr>
          <w:rFonts w:ascii="幼圆" w:eastAsia="幼圆"/>
          <w:b/>
          <w:color w:val="FF0000"/>
          <w:kern w:val="0"/>
          <w:sz w:val="28"/>
          <w:szCs w:val="28"/>
        </w:rPr>
      </w:pPr>
    </w:p>
    <w:p w:rsidR="008C77AD" w:rsidRDefault="008C77AD" w:rsidP="008C77AD">
      <w:pPr>
        <w:spacing w:line="480" w:lineRule="exact"/>
        <w:rPr>
          <w:rFonts w:ascii="幼圆" w:eastAsia="幼圆"/>
          <w:b/>
          <w:color w:val="FF0000"/>
          <w:kern w:val="0"/>
          <w:sz w:val="28"/>
          <w:szCs w:val="28"/>
        </w:rPr>
      </w:pPr>
      <w:r w:rsidRPr="00E67B91">
        <w:rPr>
          <w:rFonts w:ascii="幼圆" w:eastAsia="幼圆" w:hint="eastAsia"/>
          <w:b/>
          <w:color w:val="FF0000"/>
          <w:kern w:val="0"/>
          <w:sz w:val="28"/>
          <w:szCs w:val="28"/>
        </w:rPr>
        <w:t>★学校动态</w:t>
      </w:r>
    </w:p>
    <w:p w:rsidR="00F63D06" w:rsidRPr="00222D03" w:rsidRDefault="00F63D06" w:rsidP="00F941C4">
      <w:pPr>
        <w:spacing w:line="560" w:lineRule="exact"/>
        <w:jc w:val="center"/>
        <w:rPr>
          <w:b/>
          <w:bCs/>
          <w:color w:val="222222"/>
          <w:sz w:val="28"/>
          <w:szCs w:val="28"/>
        </w:rPr>
      </w:pPr>
      <w:r>
        <w:rPr>
          <w:rFonts w:hint="eastAsia"/>
          <w:b/>
          <w:bCs/>
          <w:color w:val="222222"/>
          <w:sz w:val="28"/>
          <w:szCs w:val="28"/>
        </w:rPr>
        <w:t>东华理工大学党委书记徐跃进一行来校</w:t>
      </w:r>
      <w:r w:rsidRPr="00222D03">
        <w:rPr>
          <w:rFonts w:hint="eastAsia"/>
          <w:b/>
          <w:bCs/>
          <w:color w:val="222222"/>
          <w:sz w:val="28"/>
          <w:szCs w:val="28"/>
        </w:rPr>
        <w:t>调研</w:t>
      </w:r>
    </w:p>
    <w:p w:rsidR="00F63D06" w:rsidRDefault="00F63D06" w:rsidP="00F941C4">
      <w:pPr>
        <w:widowControl/>
        <w:spacing w:line="560" w:lineRule="exact"/>
        <w:ind w:firstLineChars="200" w:firstLine="560"/>
        <w:jc w:val="left"/>
        <w:rPr>
          <w:rFonts w:ascii="仿宋" w:eastAsia="仿宋" w:hAnsi="仿宋" w:cs="宋体"/>
          <w:color w:val="222222"/>
          <w:kern w:val="0"/>
          <w:sz w:val="28"/>
          <w:szCs w:val="28"/>
        </w:rPr>
      </w:pPr>
      <w:r w:rsidRPr="00222D03">
        <w:rPr>
          <w:rFonts w:ascii="仿宋" w:eastAsia="仿宋" w:hAnsi="仿宋" w:cs="宋体" w:hint="eastAsia"/>
          <w:color w:val="222222"/>
          <w:kern w:val="0"/>
          <w:sz w:val="28"/>
          <w:szCs w:val="28"/>
        </w:rPr>
        <w:t>9月25日上午，东华理工大学党委书记徐跃进一行4人来学校调研，交流“十三五”规划进展情况。</w:t>
      </w:r>
      <w:r>
        <w:rPr>
          <w:rFonts w:ascii="仿宋" w:eastAsia="仿宋" w:hAnsi="仿宋" w:cs="宋体" w:hint="eastAsia"/>
          <w:color w:val="222222"/>
          <w:kern w:val="0"/>
          <w:sz w:val="28"/>
          <w:szCs w:val="28"/>
        </w:rPr>
        <w:t>校长文格波、校党委副书记罗成翼、副校长龚学余出席座谈会</w:t>
      </w:r>
      <w:r w:rsidRPr="00222D03">
        <w:rPr>
          <w:rFonts w:ascii="仿宋" w:eastAsia="仿宋" w:hAnsi="仿宋" w:cs="宋体" w:hint="eastAsia"/>
          <w:color w:val="222222"/>
          <w:kern w:val="0"/>
          <w:sz w:val="28"/>
          <w:szCs w:val="28"/>
        </w:rPr>
        <w:t>。</w:t>
      </w:r>
    </w:p>
    <w:p w:rsidR="00F63D06" w:rsidRPr="00222D03" w:rsidRDefault="00F63D06" w:rsidP="00F941C4">
      <w:pPr>
        <w:widowControl/>
        <w:spacing w:line="560" w:lineRule="exact"/>
        <w:ind w:firstLineChars="200" w:firstLine="560"/>
        <w:jc w:val="left"/>
        <w:rPr>
          <w:rFonts w:ascii="仿宋" w:eastAsia="仿宋" w:hAnsi="仿宋" w:cs="宋体"/>
          <w:color w:val="222222"/>
          <w:kern w:val="0"/>
          <w:sz w:val="28"/>
          <w:szCs w:val="28"/>
        </w:rPr>
      </w:pPr>
      <w:r w:rsidRPr="00222D03">
        <w:rPr>
          <w:rFonts w:ascii="仿宋" w:eastAsia="仿宋" w:hAnsi="仿宋" w:cs="宋体" w:hint="eastAsia"/>
          <w:color w:val="222222"/>
          <w:kern w:val="0"/>
          <w:sz w:val="28"/>
          <w:szCs w:val="28"/>
        </w:rPr>
        <w:t>会上，文格波对徐跃进一行来访表示热烈欢迎，并向其简要介绍我校的发展历程、办学特色、学科建设、人才培养、“十三五”规划进展以及近年来取得的成绩等。</w:t>
      </w:r>
    </w:p>
    <w:p w:rsidR="00F63D06" w:rsidRPr="00222D03" w:rsidRDefault="00F63D06" w:rsidP="00F941C4">
      <w:pPr>
        <w:widowControl/>
        <w:spacing w:line="560" w:lineRule="exact"/>
        <w:ind w:firstLineChars="200" w:firstLine="560"/>
        <w:jc w:val="left"/>
        <w:rPr>
          <w:rFonts w:ascii="仿宋" w:eastAsia="仿宋" w:hAnsi="仿宋" w:cs="宋体"/>
          <w:color w:val="222222"/>
          <w:kern w:val="0"/>
          <w:sz w:val="28"/>
          <w:szCs w:val="28"/>
        </w:rPr>
      </w:pPr>
      <w:r w:rsidRPr="00222D03">
        <w:rPr>
          <w:rFonts w:ascii="仿宋" w:eastAsia="仿宋" w:hAnsi="仿宋" w:cs="宋体" w:hint="eastAsia"/>
          <w:color w:val="222222"/>
          <w:kern w:val="0"/>
          <w:sz w:val="28"/>
          <w:szCs w:val="28"/>
        </w:rPr>
        <w:t>徐跃进对南华大学近年来取得的成绩表示赞赏。他以东华理工大学的建校办学背景以及发展历程为切入点，就办学的困难和瓶颈进行了梳理和总结。在探讨如何尊重人才、留住人才、培养人才这一话题中，他就学校如何有效推进二级学院管理改革等工作与我校领导进行了深入探讨交流。</w:t>
      </w:r>
    </w:p>
    <w:p w:rsidR="00F63D06" w:rsidRDefault="00F63D06" w:rsidP="00F941C4">
      <w:pPr>
        <w:spacing w:line="560" w:lineRule="exact"/>
        <w:ind w:firstLineChars="200" w:firstLine="560"/>
      </w:pPr>
      <w:r w:rsidRPr="00222D03">
        <w:rPr>
          <w:rFonts w:ascii="仿宋" w:eastAsia="仿宋" w:hAnsi="仿宋" w:cs="宋体" w:hint="eastAsia"/>
          <w:color w:val="222222"/>
          <w:kern w:val="0"/>
          <w:sz w:val="28"/>
          <w:szCs w:val="28"/>
        </w:rPr>
        <w:t>双方围绕“十三五”规划编制工作的总体部署及进展情况、教职工住房改造、推进管理中心下移的有关情况、学科建设和服务社会及服务行业的有益经验等内容进行了深入交流。</w:t>
      </w:r>
    </w:p>
    <w:p w:rsidR="009F4A3A" w:rsidRPr="00B05781" w:rsidRDefault="009F4A3A" w:rsidP="00F941C4">
      <w:pPr>
        <w:spacing w:line="560" w:lineRule="exact"/>
        <w:jc w:val="center"/>
        <w:rPr>
          <w:b/>
          <w:bCs/>
          <w:color w:val="222222"/>
          <w:sz w:val="28"/>
          <w:szCs w:val="28"/>
        </w:rPr>
      </w:pPr>
      <w:r>
        <w:rPr>
          <w:rFonts w:hint="eastAsia"/>
          <w:b/>
          <w:bCs/>
          <w:color w:val="222222"/>
          <w:sz w:val="28"/>
          <w:szCs w:val="28"/>
        </w:rPr>
        <w:t>省教育厅副厅长、党组副书记肖国安一行来校</w:t>
      </w:r>
      <w:r w:rsidRPr="00B05781">
        <w:rPr>
          <w:rFonts w:hint="eastAsia"/>
          <w:b/>
          <w:bCs/>
          <w:color w:val="222222"/>
          <w:sz w:val="28"/>
          <w:szCs w:val="28"/>
        </w:rPr>
        <w:t>检查工作</w:t>
      </w:r>
    </w:p>
    <w:p w:rsidR="009F4A3A" w:rsidRPr="00B05781" w:rsidRDefault="009F4A3A" w:rsidP="00F941C4">
      <w:pPr>
        <w:widowControl/>
        <w:spacing w:line="560" w:lineRule="exact"/>
        <w:ind w:firstLineChars="200" w:firstLine="560"/>
        <w:jc w:val="left"/>
        <w:rPr>
          <w:rFonts w:ascii="仿宋" w:eastAsia="仿宋" w:hAnsi="仿宋" w:cs="宋体"/>
          <w:color w:val="222222"/>
          <w:kern w:val="0"/>
          <w:sz w:val="28"/>
          <w:szCs w:val="28"/>
        </w:rPr>
      </w:pPr>
      <w:r w:rsidRPr="00B05781">
        <w:rPr>
          <w:rFonts w:ascii="仿宋" w:eastAsia="仿宋" w:hAnsi="仿宋" w:cs="宋体" w:hint="eastAsia"/>
          <w:color w:val="222222"/>
          <w:kern w:val="0"/>
          <w:sz w:val="28"/>
          <w:szCs w:val="28"/>
        </w:rPr>
        <w:t>9月9日，湖南省教育厅副厅长、党组副书记肖国安一行6人来校，通过听取汇报、实地查看等形式督查学校“护校安园”行动工作落实情况。</w:t>
      </w:r>
    </w:p>
    <w:p w:rsidR="009F4A3A" w:rsidRPr="00B05781" w:rsidRDefault="009F4A3A" w:rsidP="00F941C4">
      <w:pPr>
        <w:widowControl/>
        <w:spacing w:line="560" w:lineRule="exact"/>
        <w:ind w:firstLineChars="200" w:firstLine="560"/>
        <w:jc w:val="left"/>
        <w:rPr>
          <w:rFonts w:ascii="仿宋" w:eastAsia="仿宋" w:hAnsi="仿宋" w:cs="宋体"/>
          <w:color w:val="222222"/>
          <w:kern w:val="0"/>
          <w:sz w:val="28"/>
          <w:szCs w:val="28"/>
        </w:rPr>
      </w:pPr>
      <w:r w:rsidRPr="00B05781">
        <w:rPr>
          <w:rFonts w:ascii="仿宋" w:eastAsia="仿宋" w:hAnsi="仿宋" w:cs="宋体" w:hint="eastAsia"/>
          <w:color w:val="222222"/>
          <w:kern w:val="0"/>
          <w:sz w:val="28"/>
          <w:szCs w:val="28"/>
        </w:rPr>
        <w:t>学校在西苑办公楼视频会议室召开2015年秋季开学暨“护校安园”行动落实情况工作汇报会。校长文格波，正校级督导赵红，校长助理边绍谦出席会议。</w:t>
      </w:r>
      <w:r w:rsidR="00D7482E">
        <w:rPr>
          <w:rFonts w:ascii="仿宋" w:eastAsia="仿宋" w:hAnsi="仿宋" w:cs="宋体" w:hint="eastAsia"/>
          <w:color w:val="222222"/>
          <w:kern w:val="0"/>
          <w:sz w:val="28"/>
          <w:szCs w:val="28"/>
        </w:rPr>
        <w:t>相关职能部门</w:t>
      </w:r>
      <w:r w:rsidRPr="00B05781">
        <w:rPr>
          <w:rFonts w:ascii="仿宋" w:eastAsia="仿宋" w:hAnsi="仿宋" w:cs="宋体" w:hint="eastAsia"/>
          <w:color w:val="222222"/>
          <w:kern w:val="0"/>
          <w:sz w:val="28"/>
          <w:szCs w:val="28"/>
        </w:rPr>
        <w:t>负责人参加了会议。</w:t>
      </w:r>
    </w:p>
    <w:p w:rsidR="009F4A3A" w:rsidRPr="00B05781" w:rsidRDefault="00715598" w:rsidP="00F941C4">
      <w:pPr>
        <w:widowControl/>
        <w:spacing w:line="56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我校</w:t>
      </w:r>
      <w:r w:rsidR="009F4A3A" w:rsidRPr="00B05781">
        <w:rPr>
          <w:rFonts w:ascii="仿宋" w:eastAsia="仿宋" w:hAnsi="仿宋" w:cs="宋体" w:hint="eastAsia"/>
          <w:color w:val="222222"/>
          <w:kern w:val="0"/>
          <w:sz w:val="28"/>
          <w:szCs w:val="28"/>
        </w:rPr>
        <w:t>保卫处处长潘本衡从学校“护校安园”工作基础情况、特色亮点、行动自查情况以及存在的问题及下一步工作设想规划等4个方面作了专题汇报。</w:t>
      </w:r>
    </w:p>
    <w:p w:rsidR="009F4A3A" w:rsidRPr="00B05781" w:rsidRDefault="009F4A3A" w:rsidP="00F941C4">
      <w:pPr>
        <w:widowControl/>
        <w:spacing w:line="560" w:lineRule="exact"/>
        <w:ind w:firstLineChars="200" w:firstLine="560"/>
        <w:jc w:val="left"/>
        <w:rPr>
          <w:rFonts w:ascii="仿宋" w:eastAsia="仿宋" w:hAnsi="仿宋" w:cs="宋体"/>
          <w:color w:val="222222"/>
          <w:kern w:val="0"/>
          <w:sz w:val="28"/>
          <w:szCs w:val="28"/>
        </w:rPr>
      </w:pPr>
      <w:r w:rsidRPr="00B05781">
        <w:rPr>
          <w:rFonts w:ascii="仿宋" w:eastAsia="仿宋" w:hAnsi="仿宋" w:cs="宋体" w:hint="eastAsia"/>
          <w:color w:val="222222"/>
          <w:kern w:val="0"/>
          <w:sz w:val="28"/>
          <w:szCs w:val="28"/>
        </w:rPr>
        <w:lastRenderedPageBreak/>
        <w:t>听取汇报后，肖国安对我校“护校安园”行动工作给予了充分肯定和高度评价。肖国安指出，南华大学安全稳定工作措施得力、特色亮点突出、制度健全、成效明显，学校尤其在对涉核、涉军工安全管理方向，充分发挥了职业的特殊性，圆满完成各项工作任务。他希望学校安全保卫工作人员继续加强工作自觉性和责任感，认真扎实做好各项工作，给师生创造健康平安的和谐校园环境。</w:t>
      </w:r>
    </w:p>
    <w:p w:rsidR="009F4A3A" w:rsidRPr="00B05781" w:rsidRDefault="009F4A3A" w:rsidP="00F941C4">
      <w:pPr>
        <w:spacing w:line="560" w:lineRule="exact"/>
        <w:ind w:firstLineChars="200" w:firstLine="560"/>
        <w:rPr>
          <w:rFonts w:ascii="仿宋" w:eastAsia="仿宋" w:hAnsi="仿宋"/>
          <w:sz w:val="28"/>
          <w:szCs w:val="28"/>
        </w:rPr>
      </w:pPr>
      <w:r w:rsidRPr="00B05781">
        <w:rPr>
          <w:rFonts w:ascii="仿宋" w:eastAsia="仿宋" w:hAnsi="仿宋" w:cs="宋体" w:hint="eastAsia"/>
          <w:color w:val="222222"/>
          <w:kern w:val="0"/>
          <w:sz w:val="28"/>
          <w:szCs w:val="28"/>
        </w:rPr>
        <w:t>汇报会结束后，肖国安一行在学校领导的陪同下还现场察看了学生食堂、学生宿舍等场所。</w:t>
      </w:r>
    </w:p>
    <w:p w:rsidR="00B74D9D" w:rsidRPr="00EC6AC9" w:rsidRDefault="00B74D9D" w:rsidP="00F941C4">
      <w:pPr>
        <w:spacing w:line="560" w:lineRule="exact"/>
        <w:jc w:val="center"/>
        <w:rPr>
          <w:rFonts w:asciiTheme="majorEastAsia" w:eastAsiaTheme="majorEastAsia" w:hAnsiTheme="majorEastAsia"/>
          <w:b/>
          <w:bCs/>
          <w:color w:val="222222"/>
          <w:spacing w:val="-22"/>
          <w:sz w:val="28"/>
          <w:szCs w:val="28"/>
        </w:rPr>
      </w:pPr>
      <w:r w:rsidRPr="00EC6AC9">
        <w:rPr>
          <w:rFonts w:asciiTheme="majorEastAsia" w:eastAsiaTheme="majorEastAsia" w:hAnsiTheme="majorEastAsia" w:hint="eastAsia"/>
          <w:b/>
          <w:bCs/>
          <w:color w:val="222222"/>
          <w:spacing w:val="-22"/>
          <w:sz w:val="28"/>
          <w:szCs w:val="28"/>
        </w:rPr>
        <w:t>省卫计委副主任邵湘宁一行来校对“225”人才工程培养对象进行中期考核评估</w:t>
      </w:r>
    </w:p>
    <w:p w:rsidR="00B74D9D" w:rsidRPr="00EC6AC9" w:rsidRDefault="00B74D9D" w:rsidP="00F941C4">
      <w:pPr>
        <w:widowControl/>
        <w:spacing w:line="560" w:lineRule="exact"/>
        <w:ind w:firstLineChars="200" w:firstLine="560"/>
        <w:jc w:val="left"/>
        <w:rPr>
          <w:rFonts w:ascii="仿宋" w:eastAsia="仿宋" w:hAnsi="仿宋" w:cs="宋体"/>
          <w:color w:val="222222"/>
          <w:kern w:val="0"/>
          <w:sz w:val="28"/>
          <w:szCs w:val="28"/>
        </w:rPr>
      </w:pPr>
      <w:r w:rsidRPr="00EC6AC9">
        <w:rPr>
          <w:rFonts w:ascii="仿宋" w:eastAsia="仿宋" w:hAnsi="仿宋" w:cs="宋体"/>
          <w:color w:val="222222"/>
          <w:kern w:val="0"/>
          <w:sz w:val="28"/>
          <w:szCs w:val="28"/>
        </w:rPr>
        <w:t>9月25日，由省卫计委副主任、党组成员，省中医药管理局局长邵湘宁率领的专家评审组一行5人，来我校开展湖南省高层次卫生人才“225”工程培养对象中期评估工作。评估会议在我校西苑视频会议室举行。省卫计委科教处副处长徐超</w:t>
      </w:r>
      <w:proofErr w:type="gramStart"/>
      <w:r w:rsidRPr="00EC6AC9">
        <w:rPr>
          <w:rFonts w:ascii="仿宋" w:eastAsia="仿宋" w:hAnsi="仿宋" w:cs="宋体"/>
          <w:color w:val="222222"/>
          <w:kern w:val="0"/>
          <w:sz w:val="28"/>
          <w:szCs w:val="28"/>
        </w:rPr>
        <w:t>伍主持</w:t>
      </w:r>
      <w:proofErr w:type="gramEnd"/>
      <w:r w:rsidRPr="00EC6AC9">
        <w:rPr>
          <w:rFonts w:ascii="仿宋" w:eastAsia="仿宋" w:hAnsi="仿宋" w:cs="宋体"/>
          <w:color w:val="222222"/>
          <w:kern w:val="0"/>
          <w:sz w:val="28"/>
          <w:szCs w:val="28"/>
        </w:rPr>
        <w:t>会议。</w:t>
      </w:r>
    </w:p>
    <w:p w:rsidR="00B74D9D" w:rsidRPr="00EC6AC9" w:rsidRDefault="00B74D9D" w:rsidP="00F941C4">
      <w:pPr>
        <w:widowControl/>
        <w:spacing w:line="56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我</w:t>
      </w:r>
      <w:r>
        <w:rPr>
          <w:rFonts w:ascii="仿宋" w:eastAsia="仿宋" w:hAnsi="仿宋" w:cs="宋体"/>
          <w:color w:val="222222"/>
          <w:kern w:val="0"/>
          <w:sz w:val="28"/>
          <w:szCs w:val="28"/>
        </w:rPr>
        <w:t>校</w:t>
      </w:r>
      <w:r w:rsidRPr="00EC6AC9">
        <w:rPr>
          <w:rFonts w:ascii="仿宋" w:eastAsia="仿宋" w:hAnsi="仿宋" w:cs="宋体"/>
          <w:color w:val="222222"/>
          <w:kern w:val="0"/>
          <w:sz w:val="28"/>
          <w:szCs w:val="28"/>
        </w:rPr>
        <w:t>校长文格波，副校长龚学余、姜志胜，校长助理罗志刚，衡阳市中医院副院长钟新林出席会议。我校人力资源处、科技处、财务处、相关学院和附属医院负责人，我校及衡阳市中医院入选“225”工程的培养对象参加评估会。</w:t>
      </w:r>
    </w:p>
    <w:p w:rsidR="00B74D9D" w:rsidRPr="00EC6AC9" w:rsidRDefault="00715598" w:rsidP="00F941C4">
      <w:pPr>
        <w:widowControl/>
        <w:spacing w:line="560" w:lineRule="exact"/>
        <w:ind w:firstLineChars="200" w:firstLine="560"/>
        <w:jc w:val="left"/>
        <w:rPr>
          <w:rFonts w:ascii="仿宋" w:eastAsia="仿宋" w:hAnsi="仿宋" w:cs="宋体"/>
          <w:color w:val="222222"/>
          <w:kern w:val="0"/>
          <w:sz w:val="28"/>
          <w:szCs w:val="28"/>
        </w:rPr>
      </w:pPr>
      <w:r>
        <w:rPr>
          <w:rFonts w:ascii="仿宋" w:eastAsia="仿宋" w:hAnsi="仿宋" w:cs="宋体"/>
          <w:color w:val="222222"/>
          <w:kern w:val="0"/>
          <w:sz w:val="28"/>
          <w:szCs w:val="28"/>
        </w:rPr>
        <w:t>会上，</w:t>
      </w:r>
      <w:r w:rsidR="00B74D9D" w:rsidRPr="00EC6AC9">
        <w:rPr>
          <w:rFonts w:ascii="仿宋" w:eastAsia="仿宋" w:hAnsi="仿宋" w:cs="宋体"/>
          <w:color w:val="222222"/>
          <w:kern w:val="0"/>
          <w:sz w:val="28"/>
          <w:szCs w:val="28"/>
        </w:rPr>
        <w:t>文格波代表学校</w:t>
      </w:r>
      <w:r w:rsidR="00B74D9D">
        <w:rPr>
          <w:rFonts w:ascii="仿宋" w:eastAsia="仿宋" w:hAnsi="仿宋" w:cs="宋体" w:hint="eastAsia"/>
          <w:color w:val="222222"/>
          <w:kern w:val="0"/>
          <w:sz w:val="28"/>
          <w:szCs w:val="28"/>
        </w:rPr>
        <w:t>致辞</w:t>
      </w:r>
      <w:r w:rsidR="00B74D9D" w:rsidRPr="00EC6AC9">
        <w:rPr>
          <w:rFonts w:ascii="仿宋" w:eastAsia="仿宋" w:hAnsi="仿宋" w:cs="宋体"/>
          <w:color w:val="222222"/>
          <w:kern w:val="0"/>
          <w:sz w:val="28"/>
          <w:szCs w:val="28"/>
        </w:rPr>
        <w:t>并简单介绍了学校的发展历程、办学特色以及近年来取得的主要成绩。人力资源处处长谢水波、衡阳市中医院副院长钟新林分别汇报了本单位入选“225”人才工程培养对象在科研项目、学术交流、技术创新、学科发展以及研究生带教等方面工作进展和取得的成果，并从单位对培养对象的培养定位、资助配套和使用情况以及下步设想进行了详细阐述。随后，评审组专家进行了一系列资料审查和现场提问。</w:t>
      </w:r>
    </w:p>
    <w:p w:rsidR="00B74D9D" w:rsidRDefault="00B74D9D" w:rsidP="00F941C4">
      <w:pPr>
        <w:spacing w:line="560" w:lineRule="exact"/>
        <w:ind w:firstLineChars="200" w:firstLine="560"/>
      </w:pPr>
      <w:r w:rsidRPr="00EC6AC9">
        <w:rPr>
          <w:rFonts w:ascii="仿宋" w:eastAsia="仿宋" w:hAnsi="仿宋" w:cs="宋体"/>
          <w:color w:val="222222"/>
          <w:kern w:val="0"/>
          <w:sz w:val="28"/>
          <w:szCs w:val="28"/>
        </w:rPr>
        <w:t>邵湘宁指出，南华大学和衡阳市中医院重视人才培养与成长，“225”人才工程进展顺利，培养对象成果丰硕。希望继续加大“225”人才工程的支持力度，</w:t>
      </w:r>
      <w:r w:rsidRPr="00EC6AC9">
        <w:rPr>
          <w:rFonts w:ascii="仿宋" w:eastAsia="仿宋" w:hAnsi="仿宋" w:cs="宋体"/>
          <w:color w:val="222222"/>
          <w:kern w:val="0"/>
          <w:sz w:val="28"/>
          <w:szCs w:val="28"/>
        </w:rPr>
        <w:lastRenderedPageBreak/>
        <w:t>为下一阶段取得更大的成果奠定良好的基础。</w:t>
      </w:r>
    </w:p>
    <w:p w:rsidR="00070028" w:rsidRPr="00292301" w:rsidRDefault="00070028" w:rsidP="00F941C4">
      <w:pPr>
        <w:spacing w:line="560" w:lineRule="exact"/>
        <w:jc w:val="center"/>
        <w:rPr>
          <w:b/>
          <w:bCs/>
          <w:color w:val="222222"/>
          <w:sz w:val="28"/>
          <w:szCs w:val="28"/>
        </w:rPr>
      </w:pPr>
      <w:r w:rsidRPr="00292301">
        <w:rPr>
          <w:rFonts w:hint="eastAsia"/>
          <w:b/>
          <w:bCs/>
          <w:color w:val="222222"/>
          <w:sz w:val="28"/>
          <w:szCs w:val="28"/>
        </w:rPr>
        <w:t>省国防科技工业“十三五”规划专题组调研会议在我校召开</w:t>
      </w:r>
    </w:p>
    <w:p w:rsidR="00070028" w:rsidRPr="00292301" w:rsidRDefault="00070028" w:rsidP="00F941C4">
      <w:pPr>
        <w:widowControl/>
        <w:spacing w:line="560" w:lineRule="exact"/>
        <w:ind w:firstLineChars="200" w:firstLine="560"/>
        <w:jc w:val="left"/>
        <w:rPr>
          <w:rFonts w:ascii="仿宋" w:eastAsia="仿宋" w:hAnsi="仿宋" w:cs="宋体"/>
          <w:color w:val="222222"/>
          <w:kern w:val="0"/>
          <w:sz w:val="28"/>
          <w:szCs w:val="28"/>
        </w:rPr>
      </w:pPr>
      <w:r w:rsidRPr="00292301">
        <w:rPr>
          <w:rFonts w:ascii="仿宋" w:eastAsia="仿宋" w:hAnsi="仿宋" w:cs="宋体" w:hint="eastAsia"/>
          <w:color w:val="222222"/>
          <w:kern w:val="0"/>
          <w:sz w:val="28"/>
          <w:szCs w:val="28"/>
        </w:rPr>
        <w:t>9月23日，省经</w:t>
      </w:r>
      <w:proofErr w:type="gramStart"/>
      <w:r w:rsidRPr="00292301">
        <w:rPr>
          <w:rFonts w:ascii="仿宋" w:eastAsia="仿宋" w:hAnsi="仿宋" w:cs="宋体" w:hint="eastAsia"/>
          <w:color w:val="222222"/>
          <w:kern w:val="0"/>
          <w:sz w:val="28"/>
          <w:szCs w:val="28"/>
        </w:rPr>
        <w:t>信委军工</w:t>
      </w:r>
      <w:proofErr w:type="gramEnd"/>
      <w:r w:rsidRPr="00292301">
        <w:rPr>
          <w:rFonts w:ascii="仿宋" w:eastAsia="仿宋" w:hAnsi="仿宋" w:cs="宋体" w:hint="eastAsia"/>
          <w:color w:val="222222"/>
          <w:kern w:val="0"/>
          <w:sz w:val="28"/>
          <w:szCs w:val="28"/>
        </w:rPr>
        <w:t>发展计划处处</w:t>
      </w:r>
      <w:proofErr w:type="gramStart"/>
      <w:r w:rsidRPr="00292301">
        <w:rPr>
          <w:rFonts w:ascii="仿宋" w:eastAsia="仿宋" w:hAnsi="仿宋" w:cs="宋体" w:hint="eastAsia"/>
          <w:color w:val="222222"/>
          <w:kern w:val="0"/>
          <w:sz w:val="28"/>
          <w:szCs w:val="28"/>
        </w:rPr>
        <w:t>长施岩松</w:t>
      </w:r>
      <w:proofErr w:type="gramEnd"/>
      <w:r w:rsidRPr="00292301">
        <w:rPr>
          <w:rFonts w:ascii="仿宋" w:eastAsia="仿宋" w:hAnsi="仿宋" w:cs="宋体" w:hint="eastAsia"/>
          <w:color w:val="222222"/>
          <w:kern w:val="0"/>
          <w:sz w:val="28"/>
          <w:szCs w:val="28"/>
        </w:rPr>
        <w:t>率省国防科技工业“十三五”规划专题组一行来到我校及在衡四家军工企业参观调研，并在我校西苑视频会议室召开调研座谈会。</w:t>
      </w:r>
    </w:p>
    <w:p w:rsidR="00070028" w:rsidRPr="00292301" w:rsidRDefault="00070028" w:rsidP="00F941C4">
      <w:pPr>
        <w:widowControl/>
        <w:spacing w:line="560" w:lineRule="exact"/>
        <w:ind w:firstLineChars="200" w:firstLine="560"/>
        <w:jc w:val="left"/>
        <w:rPr>
          <w:rFonts w:ascii="仿宋" w:eastAsia="仿宋" w:hAnsi="仿宋" w:cs="宋体"/>
          <w:color w:val="222222"/>
          <w:kern w:val="0"/>
          <w:sz w:val="28"/>
          <w:szCs w:val="28"/>
        </w:rPr>
      </w:pPr>
      <w:r w:rsidRPr="00292301">
        <w:rPr>
          <w:rFonts w:ascii="仿宋" w:eastAsia="仿宋" w:hAnsi="仿宋" w:cs="宋体" w:hint="eastAsia"/>
          <w:color w:val="222222"/>
          <w:kern w:val="0"/>
          <w:sz w:val="28"/>
          <w:szCs w:val="28"/>
        </w:rPr>
        <w:t>校党委书记邹树梁、校长文格波亲切会见</w:t>
      </w:r>
      <w:proofErr w:type="gramStart"/>
      <w:r w:rsidRPr="00292301">
        <w:rPr>
          <w:rFonts w:ascii="仿宋" w:eastAsia="仿宋" w:hAnsi="仿宋" w:cs="宋体" w:hint="eastAsia"/>
          <w:color w:val="222222"/>
          <w:kern w:val="0"/>
          <w:sz w:val="28"/>
          <w:szCs w:val="28"/>
        </w:rPr>
        <w:t>了施岩松</w:t>
      </w:r>
      <w:proofErr w:type="gramEnd"/>
      <w:r w:rsidRPr="00292301">
        <w:rPr>
          <w:rFonts w:ascii="仿宋" w:eastAsia="仿宋" w:hAnsi="仿宋" w:cs="宋体" w:hint="eastAsia"/>
          <w:color w:val="222222"/>
          <w:kern w:val="0"/>
          <w:sz w:val="28"/>
          <w:szCs w:val="28"/>
        </w:rPr>
        <w:t>一行，对专题组来我校调研表示热烈欢迎。座谈会上，副校长龚学余介绍了我校的历史沿革、整体风貌、办学规模及发展愿景，详细阐述了学校“核特色、</w:t>
      </w:r>
      <w:proofErr w:type="gramStart"/>
      <w:r w:rsidRPr="00292301">
        <w:rPr>
          <w:rFonts w:ascii="仿宋" w:eastAsia="仿宋" w:hAnsi="仿宋" w:cs="宋体" w:hint="eastAsia"/>
          <w:color w:val="222222"/>
          <w:kern w:val="0"/>
          <w:sz w:val="28"/>
          <w:szCs w:val="28"/>
        </w:rPr>
        <w:t>医</w:t>
      </w:r>
      <w:proofErr w:type="gramEnd"/>
      <w:r w:rsidRPr="00292301">
        <w:rPr>
          <w:rFonts w:ascii="仿宋" w:eastAsia="仿宋" w:hAnsi="仿宋" w:cs="宋体" w:hint="eastAsia"/>
          <w:color w:val="222222"/>
          <w:kern w:val="0"/>
          <w:sz w:val="28"/>
          <w:szCs w:val="28"/>
        </w:rPr>
        <w:t>品牌、环保底蕴”的办学特色。</w:t>
      </w:r>
    </w:p>
    <w:p w:rsidR="00070028" w:rsidRPr="00292301" w:rsidRDefault="00070028" w:rsidP="00F941C4">
      <w:pPr>
        <w:widowControl/>
        <w:spacing w:line="560" w:lineRule="exact"/>
        <w:ind w:firstLineChars="200" w:firstLine="560"/>
        <w:jc w:val="left"/>
        <w:rPr>
          <w:rFonts w:ascii="仿宋" w:eastAsia="仿宋" w:hAnsi="仿宋" w:cs="宋体"/>
          <w:color w:val="222222"/>
          <w:kern w:val="0"/>
          <w:sz w:val="28"/>
          <w:szCs w:val="28"/>
        </w:rPr>
      </w:pPr>
      <w:r w:rsidRPr="00292301">
        <w:rPr>
          <w:rFonts w:ascii="仿宋" w:eastAsia="仿宋" w:hAnsi="仿宋" w:cs="宋体" w:hint="eastAsia"/>
          <w:color w:val="222222"/>
          <w:kern w:val="0"/>
          <w:sz w:val="28"/>
          <w:szCs w:val="28"/>
        </w:rPr>
        <w:t>我校军工质量处处长赵立宏对学校“十二五”期间军工项目完成情况、学科建设与科技创新所取得的成绩和亮点工作进行了总结，重点介绍了“十三五”军工规划的编制情况、具体工作计划和工作举措。随后，</w:t>
      </w:r>
      <w:r w:rsidR="00715598">
        <w:rPr>
          <w:rFonts w:ascii="仿宋" w:eastAsia="仿宋" w:hAnsi="仿宋" w:cs="宋体" w:hint="eastAsia"/>
          <w:color w:val="222222"/>
          <w:kern w:val="0"/>
          <w:sz w:val="28"/>
          <w:szCs w:val="28"/>
        </w:rPr>
        <w:t>在衡四家军工企业</w:t>
      </w:r>
      <w:r w:rsidRPr="00292301">
        <w:rPr>
          <w:rFonts w:ascii="仿宋" w:eastAsia="仿宋" w:hAnsi="仿宋" w:cs="宋体" w:hint="eastAsia"/>
          <w:color w:val="222222"/>
          <w:kern w:val="0"/>
          <w:sz w:val="28"/>
          <w:szCs w:val="28"/>
        </w:rPr>
        <w:t>分别就本单位“十三五”规划编制工作进行汇报并向调研组提出了一些可行性意见和建议。</w:t>
      </w:r>
    </w:p>
    <w:p w:rsidR="00070028" w:rsidRPr="00292301" w:rsidRDefault="00070028" w:rsidP="00F941C4">
      <w:pPr>
        <w:spacing w:line="560" w:lineRule="exact"/>
        <w:ind w:firstLineChars="200" w:firstLine="560"/>
        <w:rPr>
          <w:rFonts w:ascii="仿宋" w:eastAsia="仿宋" w:hAnsi="仿宋"/>
          <w:sz w:val="28"/>
          <w:szCs w:val="28"/>
        </w:rPr>
      </w:pPr>
      <w:proofErr w:type="gramStart"/>
      <w:r w:rsidRPr="00292301">
        <w:rPr>
          <w:rFonts w:ascii="仿宋" w:eastAsia="仿宋" w:hAnsi="仿宋" w:cs="宋体" w:hint="eastAsia"/>
          <w:color w:val="222222"/>
          <w:kern w:val="0"/>
          <w:sz w:val="28"/>
          <w:szCs w:val="28"/>
        </w:rPr>
        <w:t>施岩松充分</w:t>
      </w:r>
      <w:proofErr w:type="gramEnd"/>
      <w:r w:rsidRPr="00292301">
        <w:rPr>
          <w:rFonts w:ascii="仿宋" w:eastAsia="仿宋" w:hAnsi="仿宋" w:cs="宋体" w:hint="eastAsia"/>
          <w:color w:val="222222"/>
          <w:kern w:val="0"/>
          <w:sz w:val="28"/>
          <w:szCs w:val="28"/>
        </w:rPr>
        <w:t>肯定了各个单位“十三五”规划编制工作取得的成绩，并强调下一步规划编制工作要做好</w:t>
      </w:r>
      <w:r w:rsidR="004663CE">
        <w:rPr>
          <w:rFonts w:ascii="仿宋" w:eastAsia="仿宋" w:hAnsi="仿宋" w:cs="宋体" w:hint="eastAsia"/>
          <w:color w:val="222222"/>
          <w:kern w:val="0"/>
          <w:sz w:val="28"/>
          <w:szCs w:val="28"/>
        </w:rPr>
        <w:t>的</w:t>
      </w:r>
      <w:r w:rsidRPr="00292301">
        <w:rPr>
          <w:rFonts w:ascii="仿宋" w:eastAsia="仿宋" w:hAnsi="仿宋" w:cs="宋体" w:hint="eastAsia"/>
          <w:color w:val="222222"/>
          <w:kern w:val="0"/>
          <w:sz w:val="28"/>
          <w:szCs w:val="28"/>
        </w:rPr>
        <w:t>几项工作。</w:t>
      </w:r>
    </w:p>
    <w:p w:rsidR="00E1216D" w:rsidRPr="007B7121" w:rsidRDefault="00E1216D" w:rsidP="00F941C4">
      <w:pPr>
        <w:spacing w:line="560" w:lineRule="exact"/>
        <w:jc w:val="center"/>
        <w:rPr>
          <w:b/>
          <w:bCs/>
          <w:color w:val="222222"/>
          <w:sz w:val="28"/>
          <w:szCs w:val="28"/>
        </w:rPr>
      </w:pPr>
      <w:r w:rsidRPr="007B7121">
        <w:rPr>
          <w:rFonts w:hint="eastAsia"/>
          <w:b/>
          <w:bCs/>
          <w:color w:val="222222"/>
          <w:sz w:val="28"/>
          <w:szCs w:val="28"/>
        </w:rPr>
        <w:t>涟源古塘乡党委书记曾海和一行来</w:t>
      </w:r>
      <w:r>
        <w:rPr>
          <w:rFonts w:hint="eastAsia"/>
          <w:b/>
          <w:bCs/>
          <w:color w:val="222222"/>
          <w:sz w:val="28"/>
          <w:szCs w:val="28"/>
        </w:rPr>
        <w:t>校</w:t>
      </w:r>
      <w:r w:rsidRPr="007B7121">
        <w:rPr>
          <w:rFonts w:hint="eastAsia"/>
          <w:b/>
          <w:bCs/>
          <w:color w:val="222222"/>
          <w:sz w:val="28"/>
          <w:szCs w:val="28"/>
        </w:rPr>
        <w:t>交流帮扶工作</w:t>
      </w:r>
    </w:p>
    <w:p w:rsidR="00E1216D" w:rsidRPr="007B7121" w:rsidRDefault="00E1216D" w:rsidP="00F941C4">
      <w:pPr>
        <w:widowControl/>
        <w:spacing w:line="560" w:lineRule="exact"/>
        <w:ind w:firstLineChars="200" w:firstLine="560"/>
        <w:jc w:val="left"/>
        <w:rPr>
          <w:rFonts w:ascii="仿宋" w:eastAsia="仿宋" w:hAnsi="仿宋" w:cs="宋体"/>
          <w:color w:val="222222"/>
          <w:kern w:val="0"/>
          <w:sz w:val="28"/>
          <w:szCs w:val="28"/>
        </w:rPr>
      </w:pPr>
      <w:r w:rsidRPr="007B7121">
        <w:rPr>
          <w:rFonts w:ascii="仿宋" w:eastAsia="仿宋" w:hAnsi="仿宋" w:cs="宋体" w:hint="eastAsia"/>
          <w:color w:val="222222"/>
          <w:kern w:val="0"/>
          <w:sz w:val="28"/>
          <w:szCs w:val="28"/>
        </w:rPr>
        <w:t>9月21日上午，古塘乡党委书记曾海和、副乡长邱玉桥、司法所长王柏林（驻村干部）等一行来</w:t>
      </w:r>
      <w:r>
        <w:rPr>
          <w:rFonts w:ascii="仿宋" w:eastAsia="仿宋" w:hAnsi="仿宋" w:cs="宋体" w:hint="eastAsia"/>
          <w:color w:val="222222"/>
          <w:kern w:val="0"/>
          <w:sz w:val="28"/>
          <w:szCs w:val="28"/>
        </w:rPr>
        <w:t>校</w:t>
      </w:r>
      <w:r w:rsidRPr="007B7121">
        <w:rPr>
          <w:rFonts w:ascii="仿宋" w:eastAsia="仿宋" w:hAnsi="仿宋" w:cs="宋体" w:hint="eastAsia"/>
          <w:color w:val="222222"/>
          <w:kern w:val="0"/>
          <w:sz w:val="28"/>
          <w:szCs w:val="28"/>
        </w:rPr>
        <w:t>，交流帮扶工作情况。</w:t>
      </w:r>
    </w:p>
    <w:p w:rsidR="00E1216D" w:rsidRPr="007B7121" w:rsidRDefault="00E1216D" w:rsidP="00F941C4">
      <w:pPr>
        <w:widowControl/>
        <w:spacing w:line="560" w:lineRule="exact"/>
        <w:ind w:firstLineChars="200" w:firstLine="560"/>
        <w:jc w:val="left"/>
        <w:rPr>
          <w:rFonts w:ascii="仿宋" w:eastAsia="仿宋" w:hAnsi="仿宋" w:cs="宋体"/>
          <w:color w:val="222222"/>
          <w:kern w:val="0"/>
          <w:sz w:val="28"/>
          <w:szCs w:val="28"/>
        </w:rPr>
      </w:pPr>
      <w:r w:rsidRPr="007B7121">
        <w:rPr>
          <w:rFonts w:ascii="仿宋" w:eastAsia="仿宋" w:hAnsi="仿宋" w:cs="宋体" w:hint="eastAsia"/>
          <w:color w:val="222222"/>
          <w:kern w:val="0"/>
          <w:sz w:val="28"/>
          <w:szCs w:val="28"/>
        </w:rPr>
        <w:t>学校在西苑办公楼党政会议室召开座谈会。校党委书记邹树梁、党委副书记罗成翼、副校长唐振平、校长助理边绍谦出席会议。组织部、规划基建处等部门负责人参加了会议。</w:t>
      </w:r>
    </w:p>
    <w:p w:rsidR="00E1216D" w:rsidRPr="007B7121" w:rsidRDefault="00E1216D" w:rsidP="00F941C4">
      <w:pPr>
        <w:widowControl/>
        <w:spacing w:line="560" w:lineRule="exact"/>
        <w:ind w:firstLineChars="200" w:firstLine="560"/>
        <w:jc w:val="left"/>
        <w:rPr>
          <w:rFonts w:ascii="仿宋" w:eastAsia="仿宋" w:hAnsi="仿宋" w:cs="宋体"/>
          <w:color w:val="222222"/>
          <w:kern w:val="0"/>
          <w:sz w:val="28"/>
          <w:szCs w:val="28"/>
        </w:rPr>
      </w:pPr>
      <w:r w:rsidRPr="007B7121">
        <w:rPr>
          <w:rFonts w:ascii="仿宋" w:eastAsia="仿宋" w:hAnsi="仿宋" w:cs="宋体" w:hint="eastAsia"/>
          <w:color w:val="222222"/>
          <w:kern w:val="0"/>
          <w:sz w:val="28"/>
          <w:szCs w:val="28"/>
        </w:rPr>
        <w:t>会上，邹树梁致欢迎辞，简要介绍了学校在帮扶工作点——涟源市古塘乡群山村所开展的系列工作。唐振平、边绍谦及规划基建处负责人就扶贫基建项</w:t>
      </w:r>
      <w:r w:rsidRPr="007B7121">
        <w:rPr>
          <w:rFonts w:ascii="仿宋" w:eastAsia="仿宋" w:hAnsi="仿宋" w:cs="宋体" w:hint="eastAsia"/>
          <w:color w:val="222222"/>
          <w:kern w:val="0"/>
          <w:sz w:val="28"/>
          <w:szCs w:val="28"/>
        </w:rPr>
        <w:lastRenderedPageBreak/>
        <w:t>目审批、投入建设等事宜与对方进行了交流，表示尽力支持扶贫工作，圆满完成建设任务。</w:t>
      </w:r>
    </w:p>
    <w:p w:rsidR="00E1216D" w:rsidRPr="007B7121" w:rsidRDefault="00E1216D" w:rsidP="00F941C4">
      <w:pPr>
        <w:widowControl/>
        <w:spacing w:line="560" w:lineRule="exact"/>
        <w:ind w:firstLineChars="200" w:firstLine="560"/>
        <w:jc w:val="left"/>
        <w:rPr>
          <w:rFonts w:ascii="仿宋" w:eastAsia="仿宋" w:hAnsi="仿宋" w:cs="宋体"/>
          <w:color w:val="222222"/>
          <w:kern w:val="0"/>
          <w:sz w:val="28"/>
          <w:szCs w:val="28"/>
        </w:rPr>
      </w:pPr>
      <w:r w:rsidRPr="007B7121">
        <w:rPr>
          <w:rFonts w:ascii="仿宋" w:eastAsia="仿宋" w:hAnsi="仿宋" w:cs="宋体" w:hint="eastAsia"/>
          <w:color w:val="222222"/>
          <w:kern w:val="0"/>
          <w:sz w:val="28"/>
          <w:szCs w:val="28"/>
        </w:rPr>
        <w:t>曾海和从古塘乡及群山村基本情况、前段建设扶贫工作开展情况、下阶段建设扶贫工作打算及面临的困难等方面作了汇报，并请求学校领导进一步解决在下阶段工作中遇到的问题。</w:t>
      </w:r>
    </w:p>
    <w:p w:rsidR="006776D4" w:rsidRPr="00EE3F27" w:rsidRDefault="006776D4" w:rsidP="00F941C4">
      <w:pPr>
        <w:spacing w:line="560" w:lineRule="exact"/>
        <w:jc w:val="center"/>
        <w:rPr>
          <w:b/>
          <w:bCs/>
          <w:color w:val="222222"/>
          <w:spacing w:val="-20"/>
          <w:sz w:val="28"/>
          <w:szCs w:val="28"/>
        </w:rPr>
      </w:pPr>
      <w:r w:rsidRPr="00EE3F27">
        <w:rPr>
          <w:rFonts w:hint="eastAsia"/>
          <w:b/>
          <w:bCs/>
          <w:color w:val="222222"/>
          <w:spacing w:val="-20"/>
          <w:sz w:val="28"/>
          <w:szCs w:val="28"/>
        </w:rPr>
        <w:t>学校隆重举行中国人民抗日战争暨世界反法西斯战争胜利七十周年纪念活动</w:t>
      </w:r>
    </w:p>
    <w:p w:rsidR="006776D4" w:rsidRPr="00EE3F27" w:rsidRDefault="006776D4" w:rsidP="00F941C4">
      <w:pPr>
        <w:widowControl/>
        <w:spacing w:line="560" w:lineRule="exact"/>
        <w:ind w:firstLineChars="200" w:firstLine="560"/>
        <w:jc w:val="left"/>
        <w:rPr>
          <w:rFonts w:ascii="仿宋" w:eastAsia="仿宋" w:hAnsi="仿宋" w:cs="宋体"/>
          <w:color w:val="222222"/>
          <w:kern w:val="0"/>
          <w:sz w:val="28"/>
          <w:szCs w:val="28"/>
        </w:rPr>
      </w:pPr>
      <w:r w:rsidRPr="00EE3F27">
        <w:rPr>
          <w:rFonts w:ascii="仿宋" w:eastAsia="仿宋" w:hAnsi="仿宋" w:cs="宋体" w:hint="eastAsia"/>
          <w:color w:val="222222"/>
          <w:kern w:val="0"/>
          <w:sz w:val="28"/>
          <w:szCs w:val="28"/>
        </w:rPr>
        <w:t>为纪念中国人民抗日战争和世界反法西斯战争胜利70周年，教育和引导广大师生铭记历史，明确使命，继承和弘扬伟大的抗战精神，8月31日早晨，我校在南华广场隆重举行“勿忘国耻 圆梦中华”为主题的升旗仪式和签名活动。</w:t>
      </w:r>
      <w:r>
        <w:rPr>
          <w:rFonts w:ascii="仿宋" w:eastAsia="仿宋" w:hAnsi="仿宋" w:cs="宋体" w:hint="eastAsia"/>
          <w:color w:val="222222"/>
          <w:kern w:val="0"/>
          <w:sz w:val="28"/>
          <w:szCs w:val="28"/>
        </w:rPr>
        <w:t>全体在家校领导</w:t>
      </w:r>
      <w:r w:rsidRPr="00EE3F27">
        <w:rPr>
          <w:rFonts w:ascii="仿宋" w:eastAsia="仿宋" w:hAnsi="仿宋" w:cs="宋体" w:hint="eastAsia"/>
          <w:color w:val="222222"/>
          <w:kern w:val="0"/>
          <w:sz w:val="28"/>
          <w:szCs w:val="28"/>
        </w:rPr>
        <w:t>出席活动。</w:t>
      </w:r>
      <w:proofErr w:type="gramStart"/>
      <w:r w:rsidRPr="00EE3F27">
        <w:rPr>
          <w:rFonts w:ascii="仿宋" w:eastAsia="仿宋" w:hAnsi="仿宋" w:cs="宋体" w:hint="eastAsia"/>
          <w:color w:val="222222"/>
          <w:kern w:val="0"/>
          <w:sz w:val="28"/>
          <w:szCs w:val="28"/>
        </w:rPr>
        <w:t>红湘校区</w:t>
      </w:r>
      <w:proofErr w:type="gramEnd"/>
      <w:r w:rsidRPr="00EE3F27">
        <w:rPr>
          <w:rFonts w:ascii="仿宋" w:eastAsia="仿宋" w:hAnsi="仿宋" w:cs="宋体" w:hint="eastAsia"/>
          <w:color w:val="222222"/>
          <w:kern w:val="0"/>
          <w:sz w:val="28"/>
          <w:szCs w:val="28"/>
        </w:rPr>
        <w:t>部分师生参加升旗仪式和签名活动。</w:t>
      </w:r>
    </w:p>
    <w:p w:rsidR="006776D4" w:rsidRPr="00EE3F27" w:rsidRDefault="006776D4" w:rsidP="00F941C4">
      <w:pPr>
        <w:widowControl/>
        <w:spacing w:line="560" w:lineRule="exact"/>
        <w:ind w:firstLineChars="200" w:firstLine="560"/>
        <w:jc w:val="left"/>
        <w:rPr>
          <w:rFonts w:ascii="仿宋" w:eastAsia="仿宋" w:hAnsi="仿宋" w:cs="宋体"/>
          <w:color w:val="222222"/>
          <w:kern w:val="0"/>
          <w:sz w:val="28"/>
          <w:szCs w:val="28"/>
        </w:rPr>
      </w:pPr>
      <w:r w:rsidRPr="00EE3F27">
        <w:rPr>
          <w:rFonts w:ascii="仿宋" w:eastAsia="仿宋" w:hAnsi="仿宋" w:cs="宋体" w:hint="eastAsia"/>
          <w:color w:val="222222"/>
          <w:kern w:val="0"/>
          <w:sz w:val="28"/>
          <w:szCs w:val="28"/>
        </w:rPr>
        <w:t>升旗仪式完毕后，校党委书记邹树梁致词，</w:t>
      </w:r>
      <w:r>
        <w:rPr>
          <w:rFonts w:ascii="仿宋" w:eastAsia="仿宋" w:hAnsi="仿宋" w:cs="宋体" w:hint="eastAsia"/>
          <w:color w:val="222222"/>
          <w:kern w:val="0"/>
          <w:sz w:val="28"/>
          <w:szCs w:val="28"/>
        </w:rPr>
        <w:t>希望同学们要坚定理想信念，勤奋学习实践，矢志艰苦奋斗，</w:t>
      </w:r>
      <w:r w:rsidRPr="00D82F78">
        <w:rPr>
          <w:rFonts w:ascii="仿宋" w:eastAsia="仿宋" w:hAnsi="仿宋" w:cs="宋体" w:hint="eastAsia"/>
          <w:color w:val="222222"/>
          <w:kern w:val="0"/>
          <w:sz w:val="28"/>
          <w:szCs w:val="28"/>
        </w:rPr>
        <w:t>努力成为可堪大用、能担重任的栋梁之材，为实现中华民族伟大复兴的中国梦奉献青春、智慧和力量</w:t>
      </w:r>
      <w:r w:rsidRPr="00EE3F27">
        <w:rPr>
          <w:rFonts w:ascii="仿宋" w:eastAsia="仿宋" w:hAnsi="仿宋" w:cs="宋体" w:hint="eastAsia"/>
          <w:color w:val="222222"/>
          <w:kern w:val="0"/>
          <w:sz w:val="28"/>
          <w:szCs w:val="28"/>
        </w:rPr>
        <w:t>。</w:t>
      </w:r>
    </w:p>
    <w:p w:rsidR="006776D4" w:rsidRPr="00EE3F27" w:rsidRDefault="006776D4" w:rsidP="00F941C4">
      <w:pPr>
        <w:spacing w:line="560" w:lineRule="exact"/>
        <w:ind w:firstLineChars="200" w:firstLine="560"/>
        <w:rPr>
          <w:rFonts w:ascii="仿宋" w:eastAsia="仿宋" w:hAnsi="仿宋"/>
          <w:sz w:val="28"/>
          <w:szCs w:val="28"/>
        </w:rPr>
      </w:pPr>
      <w:r w:rsidRPr="00EE3F27">
        <w:rPr>
          <w:rFonts w:ascii="仿宋" w:eastAsia="仿宋" w:hAnsi="仿宋" w:cs="宋体" w:hint="eastAsia"/>
          <w:color w:val="222222"/>
          <w:kern w:val="0"/>
          <w:sz w:val="28"/>
          <w:szCs w:val="28"/>
        </w:rPr>
        <w:t>随后，师生们在印有“勿忘国耻 圆梦中华”八个大字的横幅上郑重地签下了自己的姓名，宣誓珍惜和平、热爱和平，勇担国责，</w:t>
      </w:r>
      <w:proofErr w:type="gramStart"/>
      <w:r w:rsidRPr="00EE3F27">
        <w:rPr>
          <w:rFonts w:ascii="仿宋" w:eastAsia="仿宋" w:hAnsi="仿宋" w:cs="宋体" w:hint="eastAsia"/>
          <w:color w:val="222222"/>
          <w:kern w:val="0"/>
          <w:sz w:val="28"/>
          <w:szCs w:val="28"/>
        </w:rPr>
        <w:t>勇承国</w:t>
      </w:r>
      <w:proofErr w:type="gramEnd"/>
      <w:r w:rsidRPr="00EE3F27">
        <w:rPr>
          <w:rFonts w:ascii="仿宋" w:eastAsia="仿宋" w:hAnsi="仿宋" w:cs="宋体" w:hint="eastAsia"/>
          <w:color w:val="222222"/>
          <w:kern w:val="0"/>
          <w:sz w:val="28"/>
          <w:szCs w:val="28"/>
        </w:rPr>
        <w:t>任。</w:t>
      </w:r>
    </w:p>
    <w:p w:rsidR="006C1478" w:rsidRPr="007911D4" w:rsidRDefault="006C1478" w:rsidP="00F941C4">
      <w:pPr>
        <w:spacing w:line="560" w:lineRule="exact"/>
        <w:jc w:val="center"/>
        <w:rPr>
          <w:b/>
          <w:bCs/>
          <w:color w:val="222222"/>
          <w:sz w:val="28"/>
          <w:szCs w:val="28"/>
        </w:rPr>
      </w:pPr>
      <w:r>
        <w:rPr>
          <w:rFonts w:hint="eastAsia"/>
          <w:b/>
          <w:bCs/>
          <w:color w:val="222222"/>
          <w:sz w:val="28"/>
          <w:szCs w:val="28"/>
        </w:rPr>
        <w:t>学校</w:t>
      </w:r>
      <w:r w:rsidRPr="007911D4">
        <w:rPr>
          <w:rFonts w:hint="eastAsia"/>
          <w:b/>
          <w:bCs/>
          <w:color w:val="222222"/>
          <w:sz w:val="28"/>
          <w:szCs w:val="28"/>
        </w:rPr>
        <w:t>与诸暨市人民政府签订战略合作框架协议</w:t>
      </w:r>
    </w:p>
    <w:p w:rsidR="006C1478" w:rsidRPr="007911D4" w:rsidRDefault="006C1478" w:rsidP="00F941C4">
      <w:pPr>
        <w:widowControl/>
        <w:spacing w:line="560" w:lineRule="exact"/>
        <w:ind w:firstLineChars="200" w:firstLine="560"/>
        <w:jc w:val="left"/>
        <w:rPr>
          <w:rFonts w:ascii="仿宋" w:eastAsia="仿宋" w:hAnsi="仿宋" w:cs="宋体"/>
          <w:color w:val="222222"/>
          <w:kern w:val="0"/>
          <w:sz w:val="28"/>
          <w:szCs w:val="28"/>
        </w:rPr>
      </w:pPr>
      <w:r w:rsidRPr="007911D4">
        <w:rPr>
          <w:rFonts w:ascii="仿宋" w:eastAsia="仿宋" w:hAnsi="仿宋" w:cs="宋体" w:hint="eastAsia"/>
          <w:color w:val="222222"/>
          <w:kern w:val="0"/>
          <w:sz w:val="28"/>
          <w:szCs w:val="28"/>
        </w:rPr>
        <w:t>9月30日上午，学校党委书记邹树梁率队赴诸暨市洽谈政产学研用战略合作，并与诸暨市签署战略合作框架协议。诸暨市委副书记、</w:t>
      </w:r>
      <w:r w:rsidR="00CB404B">
        <w:rPr>
          <w:rFonts w:ascii="仿宋" w:eastAsia="仿宋" w:hAnsi="仿宋" w:cs="宋体" w:hint="eastAsia"/>
          <w:color w:val="222222"/>
          <w:kern w:val="0"/>
          <w:sz w:val="28"/>
          <w:szCs w:val="28"/>
        </w:rPr>
        <w:t>市长徐良平，市委常委、副市长宣方乐，市委常委、副市长谭燮良等</w:t>
      </w:r>
      <w:bookmarkStart w:id="0" w:name="_GoBack"/>
      <w:bookmarkEnd w:id="0"/>
      <w:r w:rsidRPr="007911D4">
        <w:rPr>
          <w:rFonts w:ascii="仿宋" w:eastAsia="仿宋" w:hAnsi="仿宋" w:cs="宋体" w:hint="eastAsia"/>
          <w:color w:val="222222"/>
          <w:kern w:val="0"/>
          <w:sz w:val="28"/>
          <w:szCs w:val="28"/>
        </w:rPr>
        <w:t>接待了邹树梁一行。</w:t>
      </w:r>
    </w:p>
    <w:p w:rsidR="006C1478" w:rsidRPr="007911D4" w:rsidRDefault="006C1478" w:rsidP="00F941C4">
      <w:pPr>
        <w:widowControl/>
        <w:spacing w:line="560" w:lineRule="exact"/>
        <w:ind w:firstLineChars="200" w:firstLine="560"/>
        <w:jc w:val="left"/>
        <w:rPr>
          <w:rFonts w:ascii="仿宋" w:eastAsia="仿宋" w:hAnsi="仿宋" w:cs="宋体"/>
          <w:color w:val="222222"/>
          <w:kern w:val="0"/>
          <w:sz w:val="28"/>
          <w:szCs w:val="28"/>
        </w:rPr>
      </w:pPr>
      <w:r w:rsidRPr="007911D4">
        <w:rPr>
          <w:rFonts w:ascii="仿宋" w:eastAsia="仿宋" w:hAnsi="仿宋" w:cs="宋体" w:hint="eastAsia"/>
          <w:color w:val="222222"/>
          <w:kern w:val="0"/>
          <w:sz w:val="28"/>
          <w:szCs w:val="28"/>
        </w:rPr>
        <w:t>洽谈会上，邹树梁介绍了</w:t>
      </w:r>
      <w:r>
        <w:rPr>
          <w:rFonts w:ascii="仿宋" w:eastAsia="仿宋" w:hAnsi="仿宋" w:cs="宋体" w:hint="eastAsia"/>
          <w:color w:val="222222"/>
          <w:kern w:val="0"/>
          <w:sz w:val="28"/>
          <w:szCs w:val="28"/>
        </w:rPr>
        <w:t>学校</w:t>
      </w:r>
      <w:r w:rsidRPr="007911D4">
        <w:rPr>
          <w:rFonts w:ascii="仿宋" w:eastAsia="仿宋" w:hAnsi="仿宋" w:cs="宋体" w:hint="eastAsia"/>
          <w:color w:val="222222"/>
          <w:kern w:val="0"/>
          <w:sz w:val="28"/>
          <w:szCs w:val="28"/>
        </w:rPr>
        <w:t>的办学历史、办学规模、办学特色、人才培养、科学研究、社会服务等方面基本情况。</w:t>
      </w:r>
      <w:r>
        <w:rPr>
          <w:rFonts w:ascii="仿宋" w:eastAsia="仿宋" w:hAnsi="仿宋" w:cs="宋体" w:hint="eastAsia"/>
          <w:color w:val="222222"/>
          <w:kern w:val="0"/>
          <w:sz w:val="28"/>
          <w:szCs w:val="28"/>
        </w:rPr>
        <w:t>同时</w:t>
      </w:r>
      <w:r w:rsidRPr="007911D4">
        <w:rPr>
          <w:rFonts w:ascii="仿宋" w:eastAsia="仿宋" w:hAnsi="仿宋" w:cs="宋体" w:hint="eastAsia"/>
          <w:color w:val="222222"/>
          <w:kern w:val="0"/>
          <w:sz w:val="28"/>
          <w:szCs w:val="28"/>
        </w:rPr>
        <w:t>他表示，学校将本着“优势互补、资源共享、注重实效、共同发展”的原则，充分发挥学校在科技、人才、学科等方面的优势，助力诸暨教育强市、科技强市、创新型城市建设。</w:t>
      </w:r>
    </w:p>
    <w:p w:rsidR="00F63D06" w:rsidRPr="006776D4" w:rsidRDefault="006C1478" w:rsidP="00A94D7B">
      <w:pPr>
        <w:spacing w:line="560" w:lineRule="exact"/>
        <w:ind w:firstLineChars="200" w:firstLine="560"/>
        <w:rPr>
          <w:rFonts w:ascii="幼圆" w:eastAsia="幼圆" w:hint="eastAsia"/>
          <w:b/>
          <w:color w:val="FF0000"/>
          <w:kern w:val="0"/>
          <w:sz w:val="28"/>
          <w:szCs w:val="28"/>
        </w:rPr>
      </w:pPr>
      <w:r w:rsidRPr="007911D4">
        <w:rPr>
          <w:rFonts w:ascii="仿宋" w:eastAsia="仿宋" w:hAnsi="仿宋" w:cs="宋体" w:hint="eastAsia"/>
          <w:color w:val="222222"/>
          <w:kern w:val="0"/>
          <w:sz w:val="28"/>
          <w:szCs w:val="28"/>
        </w:rPr>
        <w:t>徐良平希望</w:t>
      </w:r>
      <w:r>
        <w:rPr>
          <w:rFonts w:ascii="仿宋" w:eastAsia="仿宋" w:hAnsi="仿宋" w:cs="宋体" w:hint="eastAsia"/>
          <w:color w:val="222222"/>
          <w:kern w:val="0"/>
          <w:sz w:val="28"/>
          <w:szCs w:val="28"/>
        </w:rPr>
        <w:t>南华大学</w:t>
      </w:r>
      <w:r w:rsidRPr="007911D4">
        <w:rPr>
          <w:rFonts w:ascii="仿宋" w:eastAsia="仿宋" w:hAnsi="仿宋" w:cs="宋体" w:hint="eastAsia"/>
          <w:color w:val="222222"/>
          <w:kern w:val="0"/>
          <w:sz w:val="28"/>
          <w:szCs w:val="28"/>
        </w:rPr>
        <w:t>充分发挥人才优势、知识技术优势、智力信息优势，促进产学研用相结合，在核工业、环保、机械等领域与诸暨市深入合作，服务企业</w:t>
      </w:r>
      <w:r w:rsidRPr="007911D4">
        <w:rPr>
          <w:rFonts w:ascii="仿宋" w:eastAsia="仿宋" w:hAnsi="仿宋" w:cs="宋体" w:hint="eastAsia"/>
          <w:color w:val="222222"/>
          <w:kern w:val="0"/>
          <w:sz w:val="28"/>
          <w:szCs w:val="28"/>
        </w:rPr>
        <w:lastRenderedPageBreak/>
        <w:t>发展，推动科技成果转化，实现合作共赢。</w:t>
      </w:r>
    </w:p>
    <w:p w:rsidR="008C77AD" w:rsidRDefault="008C77AD" w:rsidP="00F941C4">
      <w:pPr>
        <w:spacing w:line="560" w:lineRule="exact"/>
        <w:rPr>
          <w:rFonts w:ascii="幼圆" w:eastAsia="幼圆"/>
          <w:b/>
          <w:color w:val="FF0000"/>
          <w:kern w:val="0"/>
          <w:sz w:val="28"/>
          <w:szCs w:val="28"/>
        </w:rPr>
      </w:pPr>
      <w:r w:rsidRPr="00E67B91">
        <w:rPr>
          <w:rFonts w:ascii="幼圆" w:eastAsia="幼圆" w:hint="eastAsia"/>
          <w:b/>
          <w:color w:val="FF0000"/>
          <w:kern w:val="0"/>
          <w:sz w:val="28"/>
          <w:szCs w:val="28"/>
        </w:rPr>
        <w:t>★</w:t>
      </w:r>
      <w:r>
        <w:rPr>
          <w:rFonts w:ascii="幼圆" w:eastAsia="幼圆" w:hint="eastAsia"/>
          <w:b/>
          <w:color w:val="FF0000"/>
          <w:kern w:val="0"/>
          <w:sz w:val="28"/>
          <w:szCs w:val="28"/>
        </w:rPr>
        <w:t>校园短讯</w:t>
      </w:r>
    </w:p>
    <w:p w:rsidR="00B413D6" w:rsidRPr="00372E73" w:rsidRDefault="00B413D6" w:rsidP="00F941C4">
      <w:pPr>
        <w:spacing w:line="560" w:lineRule="exact"/>
        <w:jc w:val="center"/>
        <w:rPr>
          <w:rFonts w:asciiTheme="majorEastAsia" w:eastAsiaTheme="majorEastAsia" w:hAnsiTheme="majorEastAsia"/>
          <w:b/>
          <w:bCs/>
          <w:color w:val="222222"/>
          <w:sz w:val="28"/>
          <w:szCs w:val="28"/>
        </w:rPr>
      </w:pPr>
      <w:r>
        <w:rPr>
          <w:rFonts w:asciiTheme="majorEastAsia" w:eastAsiaTheme="majorEastAsia" w:hAnsiTheme="majorEastAsia" w:hint="eastAsia"/>
          <w:b/>
          <w:bCs/>
          <w:color w:val="222222"/>
          <w:sz w:val="28"/>
          <w:szCs w:val="28"/>
        </w:rPr>
        <w:t>我校</w:t>
      </w:r>
      <w:r w:rsidRPr="00372E73">
        <w:rPr>
          <w:rFonts w:asciiTheme="majorEastAsia" w:eastAsiaTheme="majorEastAsia" w:hAnsiTheme="majorEastAsia" w:hint="eastAsia"/>
          <w:b/>
          <w:bCs/>
          <w:color w:val="222222"/>
          <w:sz w:val="28"/>
          <w:szCs w:val="28"/>
        </w:rPr>
        <w:t>电气工程学院学子在2015年全国大学生电子设计竞赛中获佳绩</w:t>
      </w:r>
    </w:p>
    <w:p w:rsidR="00B413D6" w:rsidRPr="00372E73" w:rsidRDefault="00B413D6" w:rsidP="00F941C4">
      <w:pPr>
        <w:widowControl/>
        <w:spacing w:line="560" w:lineRule="exact"/>
        <w:ind w:firstLineChars="200" w:firstLine="560"/>
        <w:jc w:val="left"/>
        <w:rPr>
          <w:rFonts w:ascii="仿宋" w:eastAsia="仿宋" w:hAnsi="仿宋" w:cs="宋体"/>
          <w:color w:val="222222"/>
          <w:kern w:val="0"/>
          <w:sz w:val="28"/>
          <w:szCs w:val="28"/>
        </w:rPr>
      </w:pPr>
      <w:r w:rsidRPr="00372E73">
        <w:rPr>
          <w:rFonts w:ascii="仿宋" w:eastAsia="仿宋" w:hAnsi="仿宋" w:cs="宋体" w:hint="eastAsia"/>
          <w:color w:val="222222"/>
          <w:kern w:val="0"/>
          <w:sz w:val="28"/>
          <w:szCs w:val="28"/>
        </w:rPr>
        <w:t>在9月5日杭州举行的2015</w:t>
      </w:r>
      <w:r>
        <w:rPr>
          <w:rFonts w:ascii="仿宋" w:eastAsia="仿宋" w:hAnsi="仿宋" w:cs="宋体" w:hint="eastAsia"/>
          <w:color w:val="222222"/>
          <w:kern w:val="0"/>
          <w:sz w:val="28"/>
          <w:szCs w:val="28"/>
        </w:rPr>
        <w:t>年全国大学生电子设计竞赛评审中，我校电气工程学院参赛队</w:t>
      </w:r>
      <w:r w:rsidRPr="00372E73">
        <w:rPr>
          <w:rFonts w:ascii="仿宋" w:eastAsia="仿宋" w:hAnsi="仿宋" w:cs="宋体" w:hint="eastAsia"/>
          <w:color w:val="222222"/>
          <w:kern w:val="0"/>
          <w:sz w:val="28"/>
          <w:szCs w:val="28"/>
        </w:rPr>
        <w:t>取得了全国一等奖3项、全国二等奖1</w:t>
      </w:r>
      <w:r>
        <w:rPr>
          <w:rFonts w:ascii="仿宋" w:eastAsia="仿宋" w:hAnsi="仿宋" w:cs="宋体" w:hint="eastAsia"/>
          <w:color w:val="222222"/>
          <w:kern w:val="0"/>
          <w:sz w:val="28"/>
          <w:szCs w:val="28"/>
        </w:rPr>
        <w:t>项的好成绩，竞赛综合成绩在湖南省各高校中名列前茅。</w:t>
      </w:r>
    </w:p>
    <w:p w:rsidR="00174127" w:rsidRPr="00DF2736" w:rsidRDefault="00174127" w:rsidP="00F941C4">
      <w:pPr>
        <w:widowControl/>
        <w:shd w:val="clear" w:color="auto" w:fill="FFFFFF"/>
        <w:spacing w:before="100" w:beforeAutospacing="1" w:after="100" w:afterAutospacing="1" w:line="560" w:lineRule="exact"/>
        <w:ind w:firstLine="420"/>
        <w:jc w:val="center"/>
        <w:outlineLvl w:val="0"/>
        <w:rPr>
          <w:rFonts w:ascii="宋体" w:hAnsi="宋体" w:cs="宋体"/>
          <w:kern w:val="0"/>
          <w:sz w:val="28"/>
          <w:szCs w:val="28"/>
        </w:rPr>
      </w:pPr>
      <w:r>
        <w:rPr>
          <w:rFonts w:ascii="宋体" w:hAnsi="宋体" w:cs="宋体" w:hint="eastAsia"/>
          <w:b/>
          <w:bCs/>
          <w:kern w:val="36"/>
          <w:sz w:val="28"/>
          <w:szCs w:val="28"/>
        </w:rPr>
        <w:t>我校</w:t>
      </w:r>
      <w:r w:rsidRPr="00DF2736">
        <w:rPr>
          <w:rFonts w:ascii="宋体" w:hAnsi="宋体" w:cs="宋体" w:hint="eastAsia"/>
          <w:b/>
          <w:bCs/>
          <w:kern w:val="36"/>
          <w:sz w:val="28"/>
          <w:szCs w:val="28"/>
        </w:rPr>
        <w:t xml:space="preserve">研究生在“华为杯”第十届中国研究生电子设计竞赛中获奖 </w:t>
      </w:r>
    </w:p>
    <w:p w:rsidR="00174127" w:rsidRPr="00DF2736" w:rsidRDefault="00174127" w:rsidP="00F941C4">
      <w:pPr>
        <w:widowControl/>
        <w:shd w:val="clear" w:color="auto" w:fill="FFFFFF"/>
        <w:spacing w:line="560" w:lineRule="exact"/>
        <w:ind w:firstLineChars="200" w:firstLine="560"/>
        <w:jc w:val="left"/>
        <w:outlineLvl w:val="0"/>
        <w:rPr>
          <w:rFonts w:ascii="仿宋" w:eastAsia="仿宋" w:hAnsi="仿宋" w:cs="宋体"/>
          <w:color w:val="222222"/>
          <w:kern w:val="0"/>
          <w:sz w:val="28"/>
          <w:szCs w:val="28"/>
        </w:rPr>
      </w:pPr>
      <w:r>
        <w:rPr>
          <w:rFonts w:ascii="仿宋" w:eastAsia="仿宋" w:hAnsi="仿宋" w:cs="黑体" w:hint="eastAsia"/>
          <w:color w:val="000000"/>
          <w:sz w:val="28"/>
          <w:szCs w:val="28"/>
          <w:shd w:val="clear" w:color="auto" w:fill="FFFFFF"/>
        </w:rPr>
        <w:t>我校</w:t>
      </w:r>
      <w:r w:rsidRPr="00DF2736">
        <w:rPr>
          <w:rFonts w:ascii="仿宋" w:eastAsia="仿宋" w:hAnsi="仿宋" w:cs="黑体" w:hint="eastAsia"/>
          <w:color w:val="000000"/>
          <w:sz w:val="28"/>
          <w:szCs w:val="28"/>
          <w:shd w:val="clear" w:color="auto" w:fill="FFFFFF"/>
        </w:rPr>
        <w:t>电气工程学院陈文光老师指导的由何四军、左海彪、胡波组成的“维克特瑞队”在</w:t>
      </w:r>
      <w:r>
        <w:rPr>
          <w:rFonts w:ascii="仿宋" w:eastAsia="仿宋" w:hAnsi="仿宋" w:cs="黑体" w:hint="eastAsia"/>
          <w:color w:val="000000"/>
          <w:sz w:val="28"/>
          <w:szCs w:val="28"/>
          <w:shd w:val="clear" w:color="auto" w:fill="FFFFFF"/>
        </w:rPr>
        <w:t>华为杯</w:t>
      </w:r>
      <w:proofErr w:type="gramStart"/>
      <w:r>
        <w:rPr>
          <w:rFonts w:ascii="仿宋" w:eastAsia="仿宋" w:hAnsi="仿宋" w:cs="黑体" w:hint="eastAsia"/>
          <w:color w:val="000000"/>
          <w:sz w:val="28"/>
          <w:szCs w:val="28"/>
          <w:shd w:val="clear" w:color="auto" w:fill="FFFFFF"/>
        </w:rPr>
        <w:t>”</w:t>
      </w:r>
      <w:proofErr w:type="gramEnd"/>
      <w:r>
        <w:rPr>
          <w:rFonts w:ascii="仿宋" w:eastAsia="仿宋" w:hAnsi="仿宋" w:cs="黑体" w:hint="eastAsia"/>
          <w:color w:val="000000"/>
          <w:sz w:val="28"/>
          <w:szCs w:val="28"/>
          <w:shd w:val="clear" w:color="auto" w:fill="FFFFFF"/>
        </w:rPr>
        <w:t>第十届中国研究生电子设计竞赛</w:t>
      </w:r>
      <w:r w:rsidRPr="00DF2736">
        <w:rPr>
          <w:rFonts w:ascii="仿宋" w:eastAsia="仿宋" w:hAnsi="仿宋" w:cs="黑体" w:hint="eastAsia"/>
          <w:color w:val="000000"/>
          <w:sz w:val="28"/>
          <w:szCs w:val="28"/>
          <w:shd w:val="clear" w:color="auto" w:fill="FFFFFF"/>
        </w:rPr>
        <w:t xml:space="preserve">总决赛中获得团队三等奖。 </w:t>
      </w:r>
    </w:p>
    <w:sectPr w:rsidR="00174127" w:rsidRPr="00DF2736" w:rsidSect="00722A46">
      <w:headerReference w:type="default" r:id="rId4"/>
      <w:footerReference w:type="even" r:id="rId5"/>
      <w:footerReference w:type="default" r:id="rId6"/>
      <w:pgSz w:w="11907" w:h="16840" w:code="9"/>
      <w:pgMar w:top="1247" w:right="1134" w:bottom="1247" w:left="1134" w:header="851" w:footer="992" w:gutter="0"/>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CA2419">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3</w:t>
    </w:r>
    <w:r>
      <w:fldChar w:fldCharType="end"/>
    </w:r>
  </w:p>
  <w:p w:rsidR="00421084" w:rsidRDefault="00CA241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CA2419">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noProof/>
      </w:rPr>
      <w:t>6</w:t>
    </w:r>
    <w:r>
      <w:fldChar w:fldCharType="end"/>
    </w:r>
  </w:p>
  <w:p w:rsidR="00421084" w:rsidRDefault="00CA2419">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CA2419" w:rsidP="00722A4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AD"/>
    <w:rsid w:val="00070028"/>
    <w:rsid w:val="00174127"/>
    <w:rsid w:val="001D47A5"/>
    <w:rsid w:val="00227DA0"/>
    <w:rsid w:val="00245F18"/>
    <w:rsid w:val="003C2D58"/>
    <w:rsid w:val="003D4451"/>
    <w:rsid w:val="004663CE"/>
    <w:rsid w:val="00587CDF"/>
    <w:rsid w:val="006776D4"/>
    <w:rsid w:val="006C1478"/>
    <w:rsid w:val="00715598"/>
    <w:rsid w:val="007633DE"/>
    <w:rsid w:val="00891824"/>
    <w:rsid w:val="008C77AD"/>
    <w:rsid w:val="009E5A80"/>
    <w:rsid w:val="009F4A3A"/>
    <w:rsid w:val="00A4399C"/>
    <w:rsid w:val="00A94D7B"/>
    <w:rsid w:val="00AD1FAA"/>
    <w:rsid w:val="00B14C9B"/>
    <w:rsid w:val="00B413D6"/>
    <w:rsid w:val="00B74D9D"/>
    <w:rsid w:val="00C263B9"/>
    <w:rsid w:val="00CA2419"/>
    <w:rsid w:val="00CB404B"/>
    <w:rsid w:val="00CC5532"/>
    <w:rsid w:val="00D7482E"/>
    <w:rsid w:val="00E1216D"/>
    <w:rsid w:val="00F63D06"/>
    <w:rsid w:val="00F941C4"/>
    <w:rsid w:val="00FC7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2F0E4-46C8-4AD3-821D-97C14EC7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7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C77AD"/>
  </w:style>
  <w:style w:type="character" w:customStyle="1" w:styleId="style31">
    <w:name w:val="style31"/>
    <w:rsid w:val="008C77AD"/>
    <w:rPr>
      <w:color w:val="FF9900"/>
    </w:rPr>
  </w:style>
  <w:style w:type="paragraph" w:styleId="a4">
    <w:name w:val="header"/>
    <w:basedOn w:val="a"/>
    <w:link w:val="Char"/>
    <w:rsid w:val="008C77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C77AD"/>
    <w:rPr>
      <w:rFonts w:ascii="Times New Roman" w:eastAsia="宋体" w:hAnsi="Times New Roman" w:cs="Times New Roman"/>
      <w:sz w:val="18"/>
      <w:szCs w:val="18"/>
    </w:rPr>
  </w:style>
  <w:style w:type="paragraph" w:styleId="a5">
    <w:name w:val="footer"/>
    <w:basedOn w:val="a"/>
    <w:link w:val="Char0"/>
    <w:rsid w:val="008C77AD"/>
    <w:pPr>
      <w:tabs>
        <w:tab w:val="center" w:pos="4153"/>
        <w:tab w:val="right" w:pos="8306"/>
      </w:tabs>
      <w:snapToGrid w:val="0"/>
      <w:jc w:val="left"/>
    </w:pPr>
    <w:rPr>
      <w:sz w:val="18"/>
      <w:szCs w:val="18"/>
    </w:rPr>
  </w:style>
  <w:style w:type="character" w:customStyle="1" w:styleId="Char0">
    <w:name w:val="页脚 Char"/>
    <w:basedOn w:val="a0"/>
    <w:link w:val="a5"/>
    <w:rsid w:val="008C77A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3210</Words>
  <Characters>3264</Characters>
  <Application>Microsoft Office Word</Application>
  <DocSecurity>0</DocSecurity>
  <Lines>131</Lines>
  <Paragraphs>56</Paragraphs>
  <ScaleCrop>false</ScaleCrop>
  <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李靓</dc:creator>
  <cp:keywords/>
  <dc:description/>
  <cp:lastModifiedBy>李靓</cp:lastModifiedBy>
  <cp:revision>31</cp:revision>
  <dcterms:created xsi:type="dcterms:W3CDTF">2015-10-23T02:29:00Z</dcterms:created>
  <dcterms:modified xsi:type="dcterms:W3CDTF">2015-10-23T07:10:00Z</dcterms:modified>
</cp:coreProperties>
</file>